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7C01B8" w14:textId="77777777" w:rsidR="005107CC" w:rsidRPr="00506433" w:rsidRDefault="005107CC" w:rsidP="005107CC">
      <w:pPr>
        <w:pStyle w:val="Spistreci1"/>
      </w:pPr>
      <w:bookmarkStart w:id="0" w:name="_Toc188611516"/>
      <w:r w:rsidRPr="00506433">
        <w:t>IV OPIS PRZEDMIOTU ZAMÓWIENIA</w:t>
      </w:r>
      <w:bookmarkEnd w:id="0"/>
    </w:p>
    <w:p w14:paraId="635AC303" w14:textId="77777777" w:rsidR="005107CC" w:rsidRPr="00506433" w:rsidRDefault="005107CC" w:rsidP="005107CC">
      <w:pPr>
        <w:rPr>
          <w:rFonts w:ascii="Calibri" w:hAnsi="Calibri" w:cs="Calibri"/>
          <w:sz w:val="22"/>
          <w:szCs w:val="22"/>
        </w:rPr>
      </w:pPr>
    </w:p>
    <w:p w14:paraId="2BF83BC2" w14:textId="77777777" w:rsidR="005107CC" w:rsidRPr="00506433" w:rsidRDefault="005107CC" w:rsidP="005107CC">
      <w:pPr>
        <w:numPr>
          <w:ilvl w:val="3"/>
          <w:numId w:val="0"/>
        </w:numPr>
        <w:tabs>
          <w:tab w:val="num" w:pos="426"/>
        </w:tabs>
        <w:spacing w:line="276" w:lineRule="auto"/>
        <w:jc w:val="both"/>
        <w:rPr>
          <w:rFonts w:ascii="Calibri" w:hAnsi="Calibri" w:cs="Calibri"/>
          <w:bCs/>
          <w:sz w:val="22"/>
          <w:szCs w:val="22"/>
        </w:rPr>
      </w:pPr>
      <w:r w:rsidRPr="00506433">
        <w:rPr>
          <w:rFonts w:ascii="Calibri" w:hAnsi="Calibri" w:cs="Calibri"/>
          <w:bCs/>
          <w:sz w:val="22"/>
          <w:szCs w:val="22"/>
        </w:rPr>
        <w:t xml:space="preserve">Przedmiotem zamówienia jest realizacja modernizacji instalacji technologicznej na podstawie załączonego projektu techniczno-wykonawczego. </w:t>
      </w:r>
    </w:p>
    <w:p w14:paraId="6D194A01" w14:textId="77777777" w:rsidR="005107CC" w:rsidRPr="00506433" w:rsidRDefault="005107CC" w:rsidP="005107CC">
      <w:pPr>
        <w:numPr>
          <w:ilvl w:val="3"/>
          <w:numId w:val="0"/>
        </w:numPr>
        <w:tabs>
          <w:tab w:val="num" w:pos="426"/>
        </w:tabs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506433">
        <w:rPr>
          <w:rFonts w:ascii="Calibri" w:hAnsi="Calibri" w:cs="Calibri"/>
          <w:bCs/>
          <w:sz w:val="22"/>
          <w:szCs w:val="22"/>
        </w:rPr>
        <w:t xml:space="preserve">Istniejąca studnia SK-z znajduje się w budynku przy ul. Mickiewicza w Skawinie. </w:t>
      </w:r>
      <w:r w:rsidRPr="00506433">
        <w:rPr>
          <w:rFonts w:ascii="Calibri" w:hAnsi="Calibri" w:cs="Calibri"/>
          <w:sz w:val="22"/>
          <w:szCs w:val="22"/>
        </w:rPr>
        <w:t>Aktualnie woda ujmowana nie jest poddawana procesom uzdatniania.</w:t>
      </w:r>
    </w:p>
    <w:p w14:paraId="7E3901F8" w14:textId="77777777" w:rsidR="005107CC" w:rsidRPr="00506433" w:rsidRDefault="005107CC" w:rsidP="005107CC">
      <w:pPr>
        <w:jc w:val="both"/>
        <w:rPr>
          <w:rFonts w:ascii="Calibri" w:hAnsi="Calibri" w:cs="Calibri"/>
          <w:sz w:val="22"/>
          <w:szCs w:val="22"/>
        </w:rPr>
      </w:pPr>
      <w:r w:rsidRPr="00506433">
        <w:rPr>
          <w:rFonts w:ascii="Calibri" w:hAnsi="Calibri" w:cs="Calibri"/>
          <w:sz w:val="22"/>
          <w:szCs w:val="22"/>
        </w:rPr>
        <w:t xml:space="preserve">Przedmiotowe ujęcie wody podziemnej (w skład którego wchodzi jedna studnia SK-1) ma udokumentowane zasoby eksploatacyjne w wysokości: </w:t>
      </w:r>
      <w:proofErr w:type="spellStart"/>
      <w:r w:rsidRPr="00506433">
        <w:rPr>
          <w:rFonts w:ascii="Calibri" w:hAnsi="Calibri" w:cs="Calibri"/>
          <w:sz w:val="22"/>
          <w:szCs w:val="22"/>
        </w:rPr>
        <w:t>Q</w:t>
      </w:r>
      <w:r w:rsidRPr="00506433">
        <w:rPr>
          <w:rFonts w:ascii="Calibri" w:hAnsi="Calibri" w:cs="Calibri"/>
          <w:sz w:val="22"/>
          <w:szCs w:val="22"/>
          <w:vertAlign w:val="subscript"/>
        </w:rPr>
        <w:t>e</w:t>
      </w:r>
      <w:proofErr w:type="spellEnd"/>
      <w:r w:rsidRPr="00506433">
        <w:rPr>
          <w:rFonts w:ascii="Calibri" w:hAnsi="Calibri" w:cs="Calibri"/>
          <w:sz w:val="22"/>
          <w:szCs w:val="22"/>
        </w:rPr>
        <w:t xml:space="preserve"> = 24 m 3 /h, przy depresji w otworze S</w:t>
      </w:r>
      <w:r w:rsidRPr="00506433">
        <w:rPr>
          <w:rFonts w:ascii="Calibri" w:hAnsi="Calibri" w:cs="Calibri"/>
          <w:sz w:val="22"/>
          <w:szCs w:val="22"/>
          <w:vertAlign w:val="subscript"/>
        </w:rPr>
        <w:t>e</w:t>
      </w:r>
      <w:r w:rsidRPr="00506433">
        <w:rPr>
          <w:rFonts w:ascii="Calibri" w:hAnsi="Calibri" w:cs="Calibri"/>
          <w:sz w:val="22"/>
          <w:szCs w:val="22"/>
        </w:rPr>
        <w:t xml:space="preserve"> = 2,4 m – dokumentacja hydrogeologiczna, w której zostały one określone, została przyjęta przez Starostę Krakowskiego w dniu 23.04.2010 r.</w:t>
      </w:r>
    </w:p>
    <w:p w14:paraId="6C0D7FCD" w14:textId="77777777" w:rsidR="005107CC" w:rsidRPr="00506433" w:rsidRDefault="005107CC" w:rsidP="005107CC">
      <w:pPr>
        <w:jc w:val="both"/>
        <w:rPr>
          <w:rFonts w:ascii="Calibri" w:hAnsi="Calibri" w:cs="Calibri"/>
          <w:sz w:val="22"/>
          <w:szCs w:val="22"/>
        </w:rPr>
      </w:pPr>
      <w:r w:rsidRPr="00506433">
        <w:rPr>
          <w:rFonts w:ascii="Calibri" w:hAnsi="Calibri" w:cs="Calibri"/>
          <w:sz w:val="22"/>
          <w:szCs w:val="22"/>
        </w:rPr>
        <w:t xml:space="preserve">Ujęcie wody stanowi pojedyncza studnia wiercona SK-1 o głębokości 7,9 m, ujmująca wodę podziemną </w:t>
      </w:r>
      <w:r w:rsidRPr="00506433">
        <w:rPr>
          <w:rFonts w:ascii="Calibri" w:hAnsi="Calibri" w:cs="Calibri"/>
          <w:sz w:val="22"/>
          <w:szCs w:val="22"/>
        </w:rPr>
        <w:br/>
        <w:t>z czwartorzędowego piętra wodonośnego. Studnia znajduje się wewnątrz budynku pompowni, zlokalizowanego na działce nr 3129 obręb m. Skawina.</w:t>
      </w:r>
    </w:p>
    <w:p w14:paraId="5CECCD4A" w14:textId="1B8BAEE9" w:rsidR="005107CC" w:rsidRPr="004D5E59" w:rsidRDefault="005107CC" w:rsidP="005107CC">
      <w:pPr>
        <w:jc w:val="both"/>
        <w:rPr>
          <w:rFonts w:ascii="Calibri" w:hAnsi="Calibri" w:cs="Calibri"/>
          <w:sz w:val="22"/>
          <w:szCs w:val="22"/>
        </w:rPr>
      </w:pPr>
      <w:r w:rsidRPr="00506433">
        <w:rPr>
          <w:rFonts w:ascii="Calibri" w:hAnsi="Calibri" w:cs="Calibri"/>
          <w:sz w:val="22"/>
          <w:szCs w:val="22"/>
        </w:rPr>
        <w:t xml:space="preserve">Budynek wraz ze studnią znajduje się w centrum miasta. Jest </w:t>
      </w:r>
      <w:r w:rsidRPr="004D5E59">
        <w:rPr>
          <w:rFonts w:ascii="Calibri" w:hAnsi="Calibri" w:cs="Calibri"/>
          <w:sz w:val="22"/>
          <w:szCs w:val="22"/>
        </w:rPr>
        <w:t xml:space="preserve">to dwupoziomowy budynek z rozbudowaną częścią piwniczną, w której znajduje się studnia głębinowa. Lokalizację budynku pompowni na terenie miasta, wraz z infrastrukturą towarzyszącą, przedstawiono na </w:t>
      </w:r>
      <w:r w:rsidR="00385163" w:rsidRPr="004D5E59">
        <w:rPr>
          <w:rFonts w:ascii="Calibri" w:hAnsi="Calibri" w:cs="Calibri"/>
          <w:sz w:val="22"/>
          <w:szCs w:val="22"/>
        </w:rPr>
        <w:t>rysunkach</w:t>
      </w:r>
      <w:r w:rsidRPr="004D5E59">
        <w:rPr>
          <w:rFonts w:ascii="Calibri" w:hAnsi="Calibri" w:cs="Calibri"/>
          <w:sz w:val="22"/>
          <w:szCs w:val="22"/>
        </w:rPr>
        <w:t xml:space="preserve"> w projekcie techniczno-wykonawczym.</w:t>
      </w:r>
    </w:p>
    <w:p w14:paraId="038C666E" w14:textId="77777777" w:rsidR="005107CC" w:rsidRPr="00506433" w:rsidRDefault="005107CC" w:rsidP="005107CC">
      <w:pPr>
        <w:jc w:val="both"/>
        <w:rPr>
          <w:rFonts w:ascii="Calibri" w:hAnsi="Calibri" w:cs="Calibri"/>
          <w:sz w:val="22"/>
          <w:szCs w:val="22"/>
        </w:rPr>
      </w:pPr>
      <w:r w:rsidRPr="004D5E59">
        <w:rPr>
          <w:rFonts w:ascii="Calibri" w:hAnsi="Calibri" w:cs="Calibri"/>
          <w:sz w:val="22"/>
          <w:szCs w:val="22"/>
        </w:rPr>
        <w:t>Na poziomie „0” znajdują się pomieszczenia związane z zasilaniem elektrycznym obiektu (w tym agregat) oraz pomieszczenia, w których zlokalizowano archiwum Urzędu Miasta Skawina</w:t>
      </w:r>
      <w:r w:rsidRPr="00506433">
        <w:rPr>
          <w:rFonts w:ascii="Calibri" w:hAnsi="Calibri" w:cs="Calibri"/>
          <w:sz w:val="22"/>
          <w:szCs w:val="22"/>
        </w:rPr>
        <w:t xml:space="preserve">. Na poziomie „-1” znajduje się pomieszczenie, które docelowo jest przewidziane w niniejszym projekcie do rozmieszczenia urządzeń związanych z uzdatnianiem ujmowanej wody. </w:t>
      </w:r>
    </w:p>
    <w:p w14:paraId="3C423592" w14:textId="77777777" w:rsidR="005107CC" w:rsidRPr="00506433" w:rsidRDefault="005107CC" w:rsidP="005107CC">
      <w:pPr>
        <w:spacing w:line="276" w:lineRule="auto"/>
        <w:jc w:val="both"/>
        <w:rPr>
          <w:rFonts w:ascii="Calibri" w:hAnsi="Calibri" w:cs="Calibri"/>
          <w:bCs/>
          <w:sz w:val="22"/>
          <w:szCs w:val="22"/>
        </w:rPr>
      </w:pPr>
    </w:p>
    <w:p w14:paraId="530DF0F0" w14:textId="77777777" w:rsidR="005107CC" w:rsidRPr="00506433" w:rsidRDefault="005107CC" w:rsidP="005107CC">
      <w:pPr>
        <w:jc w:val="both"/>
        <w:rPr>
          <w:rFonts w:ascii="Calibri" w:hAnsi="Calibri" w:cs="Calibri"/>
          <w:sz w:val="22"/>
          <w:szCs w:val="22"/>
        </w:rPr>
      </w:pPr>
      <w:r w:rsidRPr="00506433">
        <w:rPr>
          <w:rFonts w:ascii="Calibri" w:hAnsi="Calibri" w:cs="Calibri"/>
          <w:sz w:val="22"/>
          <w:szCs w:val="22"/>
        </w:rPr>
        <w:t>Obudowę studni stanowią kręgi betonowe o średnicy Ø1500 mm. Dostęp do studni – poprzez otwór rewizyjny zamknięty stalowymi wrotami.</w:t>
      </w:r>
    </w:p>
    <w:p w14:paraId="58E10B4A" w14:textId="77777777" w:rsidR="005107CC" w:rsidRPr="00506433" w:rsidRDefault="005107CC" w:rsidP="005107CC">
      <w:pPr>
        <w:jc w:val="both"/>
        <w:rPr>
          <w:rFonts w:ascii="Calibri" w:hAnsi="Calibri" w:cs="Calibri"/>
          <w:sz w:val="22"/>
          <w:szCs w:val="22"/>
        </w:rPr>
      </w:pPr>
      <w:r w:rsidRPr="00506433">
        <w:rPr>
          <w:rFonts w:ascii="Calibri" w:hAnsi="Calibri" w:cs="Calibri"/>
          <w:sz w:val="22"/>
          <w:szCs w:val="22"/>
        </w:rPr>
        <w:t>Parametry techniczne studni:</w:t>
      </w:r>
    </w:p>
    <w:p w14:paraId="4C7B097F" w14:textId="77777777" w:rsidR="005107CC" w:rsidRPr="00506433" w:rsidRDefault="005107CC" w:rsidP="005107CC">
      <w:pPr>
        <w:numPr>
          <w:ilvl w:val="0"/>
          <w:numId w:val="2"/>
        </w:numPr>
        <w:suppressAutoHyphens/>
        <w:jc w:val="both"/>
        <w:rPr>
          <w:rFonts w:ascii="Calibri" w:hAnsi="Calibri" w:cs="Calibri"/>
          <w:sz w:val="22"/>
          <w:szCs w:val="22"/>
        </w:rPr>
      </w:pPr>
      <w:r w:rsidRPr="00506433">
        <w:rPr>
          <w:rFonts w:ascii="Calibri" w:hAnsi="Calibri" w:cs="Calibri"/>
          <w:sz w:val="22"/>
          <w:szCs w:val="22"/>
        </w:rPr>
        <w:t>głębokość [m] – 7,9,</w:t>
      </w:r>
    </w:p>
    <w:p w14:paraId="27283165" w14:textId="77777777" w:rsidR="005107CC" w:rsidRPr="00506433" w:rsidRDefault="005107CC" w:rsidP="005107CC">
      <w:pPr>
        <w:numPr>
          <w:ilvl w:val="0"/>
          <w:numId w:val="2"/>
        </w:numPr>
        <w:suppressAutoHyphens/>
        <w:jc w:val="both"/>
        <w:rPr>
          <w:rFonts w:ascii="Calibri" w:hAnsi="Calibri" w:cs="Calibri"/>
          <w:sz w:val="22"/>
          <w:szCs w:val="22"/>
        </w:rPr>
      </w:pPr>
      <w:r w:rsidRPr="00506433">
        <w:rPr>
          <w:rFonts w:ascii="Calibri" w:hAnsi="Calibri" w:cs="Calibri"/>
          <w:sz w:val="22"/>
          <w:szCs w:val="22"/>
        </w:rPr>
        <w:t>średnica studni [mm] Ø1500,</w:t>
      </w:r>
    </w:p>
    <w:p w14:paraId="4BFBA484" w14:textId="77777777" w:rsidR="005107CC" w:rsidRPr="00506433" w:rsidRDefault="005107CC" w:rsidP="005107CC">
      <w:pPr>
        <w:numPr>
          <w:ilvl w:val="0"/>
          <w:numId w:val="2"/>
        </w:numPr>
        <w:suppressAutoHyphens/>
        <w:jc w:val="both"/>
        <w:rPr>
          <w:rFonts w:ascii="Calibri" w:hAnsi="Calibri" w:cs="Calibri"/>
          <w:sz w:val="22"/>
          <w:szCs w:val="22"/>
        </w:rPr>
      </w:pPr>
      <w:r w:rsidRPr="00506433">
        <w:rPr>
          <w:rFonts w:ascii="Calibri" w:hAnsi="Calibri" w:cs="Calibri"/>
          <w:sz w:val="22"/>
          <w:szCs w:val="22"/>
        </w:rPr>
        <w:t>poziom zwierciadła wody [m p.p.t.] 3,0.</w:t>
      </w:r>
    </w:p>
    <w:p w14:paraId="0FE337F8" w14:textId="77777777" w:rsidR="005107CC" w:rsidRPr="00506433" w:rsidRDefault="005107CC" w:rsidP="005107CC">
      <w:pPr>
        <w:jc w:val="both"/>
        <w:rPr>
          <w:rFonts w:ascii="Calibri" w:hAnsi="Calibri" w:cs="Calibri"/>
          <w:sz w:val="22"/>
          <w:szCs w:val="22"/>
        </w:rPr>
      </w:pPr>
    </w:p>
    <w:p w14:paraId="1AE6DAAC" w14:textId="77777777" w:rsidR="005107CC" w:rsidRPr="00506433" w:rsidRDefault="005107CC" w:rsidP="005107CC">
      <w:pPr>
        <w:jc w:val="both"/>
        <w:rPr>
          <w:rFonts w:ascii="Calibri" w:hAnsi="Calibri" w:cs="Calibri"/>
          <w:sz w:val="22"/>
          <w:szCs w:val="22"/>
        </w:rPr>
      </w:pPr>
      <w:r w:rsidRPr="00506433">
        <w:rPr>
          <w:rFonts w:ascii="Calibri" w:hAnsi="Calibri" w:cs="Calibri"/>
          <w:sz w:val="22"/>
          <w:szCs w:val="22"/>
        </w:rPr>
        <w:t xml:space="preserve">W studni na głębokości 5,5 m p.p.t. zainstalowana została pompa głębinowa Hydro- </w:t>
      </w:r>
      <w:proofErr w:type="spellStart"/>
      <w:r w:rsidRPr="00506433">
        <w:rPr>
          <w:rFonts w:ascii="Calibri" w:hAnsi="Calibri" w:cs="Calibri"/>
          <w:sz w:val="22"/>
          <w:szCs w:val="22"/>
        </w:rPr>
        <w:t>Vaccum</w:t>
      </w:r>
      <w:proofErr w:type="spellEnd"/>
      <w:r w:rsidRPr="00506433">
        <w:rPr>
          <w:rFonts w:ascii="Calibri" w:hAnsi="Calibri" w:cs="Calibri"/>
          <w:sz w:val="22"/>
          <w:szCs w:val="22"/>
        </w:rPr>
        <w:t xml:space="preserve"> S.A. Grudziądz typ GBC3.05.1.1120. Woda tłoczona jest za pomocą rurociągu tłocznego PE Ø110 mm, na którym zostały zainstalowane elementy (armatura) zgodnie z opisem zawartym w projekcie techniczno-wykonawczym. </w:t>
      </w:r>
    </w:p>
    <w:p w14:paraId="255FA717" w14:textId="77777777" w:rsidR="005107CC" w:rsidRPr="00506433" w:rsidRDefault="005107CC" w:rsidP="005107CC">
      <w:pPr>
        <w:spacing w:line="276" w:lineRule="auto"/>
        <w:jc w:val="both"/>
        <w:rPr>
          <w:rFonts w:ascii="Calibri" w:hAnsi="Calibri" w:cs="Calibri"/>
          <w:bCs/>
          <w:sz w:val="22"/>
          <w:szCs w:val="22"/>
        </w:rPr>
      </w:pPr>
    </w:p>
    <w:p w14:paraId="6199F672" w14:textId="58C1D338" w:rsidR="005107CC" w:rsidRPr="00506433" w:rsidRDefault="005107CC" w:rsidP="005107CC">
      <w:pPr>
        <w:jc w:val="both"/>
        <w:rPr>
          <w:rFonts w:ascii="Calibri" w:hAnsi="Calibri" w:cs="Calibri"/>
          <w:sz w:val="22"/>
          <w:szCs w:val="22"/>
        </w:rPr>
      </w:pPr>
      <w:r w:rsidRPr="00506433">
        <w:rPr>
          <w:rFonts w:ascii="Calibri" w:hAnsi="Calibri" w:cs="Calibri"/>
          <w:sz w:val="22"/>
          <w:szCs w:val="22"/>
        </w:rPr>
        <w:t xml:space="preserve">Na eksploatację studni zostało wydane pozwolenie </w:t>
      </w:r>
      <w:proofErr w:type="spellStart"/>
      <w:r w:rsidRPr="00506433">
        <w:rPr>
          <w:rFonts w:ascii="Calibri" w:hAnsi="Calibri" w:cs="Calibri"/>
          <w:sz w:val="22"/>
          <w:szCs w:val="22"/>
        </w:rPr>
        <w:t>wodno</w:t>
      </w:r>
      <w:proofErr w:type="spellEnd"/>
      <w:r w:rsidRPr="00506433">
        <w:rPr>
          <w:rFonts w:ascii="Calibri" w:hAnsi="Calibri" w:cs="Calibri"/>
          <w:sz w:val="22"/>
          <w:szCs w:val="22"/>
        </w:rPr>
        <w:t xml:space="preserve"> – prawne z dnia 10.03.2020 roku, na podstawie którego udzielono Zakładowi Wodociągów i Kanalizacji Sp</w:t>
      </w:r>
      <w:r w:rsidR="00385163">
        <w:rPr>
          <w:rFonts w:ascii="Calibri" w:hAnsi="Calibri" w:cs="Calibri"/>
          <w:sz w:val="22"/>
          <w:szCs w:val="22"/>
        </w:rPr>
        <w:t>.</w:t>
      </w:r>
      <w:r w:rsidRPr="00506433">
        <w:rPr>
          <w:rFonts w:ascii="Calibri" w:hAnsi="Calibri" w:cs="Calibri"/>
          <w:sz w:val="22"/>
          <w:szCs w:val="22"/>
        </w:rPr>
        <w:t xml:space="preserve"> z o.o. w Skawinie pozwolenia wodnoprawnego na pobór wód podziemnych do celów zbiorowego zaopatrzenia w wodę z utworów czwartorzędowych ujęciem złożonym ze studni SK-1 o ustalonych zasobach eksploatacyjnych Q = 24,0 m</w:t>
      </w:r>
      <w:r w:rsidRPr="00506433">
        <w:rPr>
          <w:rFonts w:ascii="Calibri" w:hAnsi="Calibri" w:cs="Calibri"/>
          <w:sz w:val="22"/>
          <w:szCs w:val="22"/>
          <w:vertAlign w:val="superscript"/>
        </w:rPr>
        <w:t>3</w:t>
      </w:r>
      <w:r w:rsidRPr="00506433">
        <w:rPr>
          <w:rFonts w:ascii="Calibri" w:hAnsi="Calibri" w:cs="Calibri"/>
          <w:sz w:val="22"/>
          <w:szCs w:val="22"/>
        </w:rPr>
        <w:t>/h przy depresji 2,4 m w ilości nieprzekraczającej:</w:t>
      </w:r>
    </w:p>
    <w:p w14:paraId="6A904C20" w14:textId="77777777" w:rsidR="005107CC" w:rsidRPr="00506433" w:rsidRDefault="005107CC" w:rsidP="005107CC">
      <w:pPr>
        <w:numPr>
          <w:ilvl w:val="0"/>
          <w:numId w:val="2"/>
        </w:numPr>
        <w:suppressAutoHyphens/>
        <w:jc w:val="both"/>
        <w:rPr>
          <w:rFonts w:ascii="Calibri" w:hAnsi="Calibri" w:cs="Calibri"/>
          <w:sz w:val="22"/>
          <w:szCs w:val="22"/>
        </w:rPr>
      </w:pPr>
      <w:proofErr w:type="spellStart"/>
      <w:r w:rsidRPr="00506433">
        <w:rPr>
          <w:rFonts w:ascii="Calibri" w:hAnsi="Calibri" w:cs="Calibri"/>
          <w:sz w:val="22"/>
          <w:szCs w:val="22"/>
        </w:rPr>
        <w:t>Qmaxs</w:t>
      </w:r>
      <w:proofErr w:type="spellEnd"/>
      <w:r w:rsidRPr="00506433">
        <w:rPr>
          <w:rFonts w:ascii="Calibri" w:hAnsi="Calibri" w:cs="Calibri"/>
          <w:sz w:val="22"/>
          <w:szCs w:val="22"/>
        </w:rPr>
        <w:t xml:space="preserve"> = 0,007 m</w:t>
      </w:r>
      <w:r w:rsidRPr="00506433">
        <w:rPr>
          <w:rFonts w:ascii="Calibri" w:hAnsi="Calibri" w:cs="Calibri"/>
          <w:sz w:val="22"/>
          <w:szCs w:val="22"/>
          <w:vertAlign w:val="superscript"/>
        </w:rPr>
        <w:t>3</w:t>
      </w:r>
      <w:r w:rsidRPr="00506433">
        <w:rPr>
          <w:rFonts w:ascii="Calibri" w:hAnsi="Calibri" w:cs="Calibri"/>
          <w:sz w:val="22"/>
          <w:szCs w:val="22"/>
        </w:rPr>
        <w:t xml:space="preserve">/s </w:t>
      </w:r>
    </w:p>
    <w:p w14:paraId="3CC56A3A" w14:textId="77777777" w:rsidR="005107CC" w:rsidRPr="00506433" w:rsidRDefault="005107CC" w:rsidP="005107CC">
      <w:pPr>
        <w:numPr>
          <w:ilvl w:val="0"/>
          <w:numId w:val="2"/>
        </w:numPr>
        <w:suppressAutoHyphens/>
        <w:jc w:val="both"/>
        <w:rPr>
          <w:rFonts w:ascii="Calibri" w:hAnsi="Calibri" w:cs="Calibri"/>
          <w:sz w:val="22"/>
          <w:szCs w:val="22"/>
        </w:rPr>
      </w:pPr>
      <w:proofErr w:type="spellStart"/>
      <w:r w:rsidRPr="00506433">
        <w:rPr>
          <w:rFonts w:ascii="Calibri" w:hAnsi="Calibri" w:cs="Calibri"/>
          <w:sz w:val="22"/>
          <w:szCs w:val="22"/>
        </w:rPr>
        <w:t>Qmaxh</w:t>
      </w:r>
      <w:proofErr w:type="spellEnd"/>
      <w:r w:rsidRPr="00506433">
        <w:rPr>
          <w:rFonts w:ascii="Calibri" w:hAnsi="Calibri" w:cs="Calibri"/>
          <w:sz w:val="22"/>
          <w:szCs w:val="22"/>
        </w:rPr>
        <w:t>= 24,0 m3/h</w:t>
      </w:r>
    </w:p>
    <w:p w14:paraId="7C88FD8C" w14:textId="77777777" w:rsidR="005107CC" w:rsidRPr="00506433" w:rsidRDefault="005107CC" w:rsidP="005107CC">
      <w:pPr>
        <w:numPr>
          <w:ilvl w:val="0"/>
          <w:numId w:val="2"/>
        </w:numPr>
        <w:suppressAutoHyphens/>
        <w:jc w:val="both"/>
        <w:rPr>
          <w:rFonts w:ascii="Calibri" w:hAnsi="Calibri" w:cs="Calibri"/>
          <w:sz w:val="22"/>
          <w:szCs w:val="22"/>
        </w:rPr>
      </w:pPr>
      <w:proofErr w:type="spellStart"/>
      <w:r w:rsidRPr="00506433">
        <w:rPr>
          <w:rFonts w:ascii="Calibri" w:hAnsi="Calibri" w:cs="Calibri"/>
          <w:sz w:val="22"/>
          <w:szCs w:val="22"/>
        </w:rPr>
        <w:t>Qmaxd</w:t>
      </w:r>
      <w:proofErr w:type="spellEnd"/>
      <w:r w:rsidRPr="00506433">
        <w:rPr>
          <w:rFonts w:ascii="Calibri" w:hAnsi="Calibri" w:cs="Calibri"/>
          <w:sz w:val="22"/>
          <w:szCs w:val="22"/>
        </w:rPr>
        <w:t>= 480,0 m3/h,</w:t>
      </w:r>
    </w:p>
    <w:p w14:paraId="2E73D2D4" w14:textId="77777777" w:rsidR="005107CC" w:rsidRPr="00506433" w:rsidRDefault="005107CC" w:rsidP="005107CC">
      <w:pPr>
        <w:numPr>
          <w:ilvl w:val="0"/>
          <w:numId w:val="2"/>
        </w:numPr>
        <w:suppressAutoHyphens/>
        <w:jc w:val="both"/>
        <w:rPr>
          <w:rFonts w:ascii="Calibri" w:hAnsi="Calibri" w:cs="Calibri"/>
          <w:sz w:val="22"/>
          <w:szCs w:val="22"/>
        </w:rPr>
      </w:pPr>
      <w:proofErr w:type="spellStart"/>
      <w:r w:rsidRPr="00506433">
        <w:rPr>
          <w:rFonts w:ascii="Calibri" w:hAnsi="Calibri" w:cs="Calibri"/>
          <w:sz w:val="22"/>
          <w:szCs w:val="22"/>
        </w:rPr>
        <w:t>Qdop</w:t>
      </w:r>
      <w:proofErr w:type="spellEnd"/>
      <w:r w:rsidRPr="00506433">
        <w:rPr>
          <w:rFonts w:ascii="Calibri" w:hAnsi="Calibri" w:cs="Calibri"/>
          <w:sz w:val="22"/>
          <w:szCs w:val="22"/>
        </w:rPr>
        <w:t xml:space="preserve"> roczne = 175.200 m3/r.</w:t>
      </w:r>
    </w:p>
    <w:p w14:paraId="2C6BE94E" w14:textId="77777777" w:rsidR="005107CC" w:rsidRPr="00506433" w:rsidRDefault="005107CC" w:rsidP="005107CC">
      <w:pPr>
        <w:spacing w:line="276" w:lineRule="auto"/>
        <w:jc w:val="both"/>
        <w:rPr>
          <w:rFonts w:ascii="Calibri" w:hAnsi="Calibri" w:cs="Calibri"/>
          <w:bCs/>
          <w:sz w:val="22"/>
          <w:szCs w:val="22"/>
        </w:rPr>
      </w:pPr>
    </w:p>
    <w:p w14:paraId="42E22A74" w14:textId="77777777" w:rsidR="005107CC" w:rsidRPr="004D5E59" w:rsidRDefault="005107CC" w:rsidP="005107CC">
      <w:pPr>
        <w:jc w:val="both"/>
        <w:rPr>
          <w:rFonts w:ascii="Calibri" w:hAnsi="Calibri" w:cs="Calibri"/>
          <w:sz w:val="22"/>
          <w:szCs w:val="22"/>
        </w:rPr>
      </w:pPr>
      <w:r w:rsidRPr="004D5E59">
        <w:rPr>
          <w:rFonts w:ascii="Calibri" w:hAnsi="Calibri" w:cs="Calibri"/>
          <w:sz w:val="22"/>
          <w:szCs w:val="22"/>
        </w:rPr>
        <w:t>Proces technologiczny w uzdatnianiu SK-1 obejmować będzie następujące etapy:</w:t>
      </w:r>
    </w:p>
    <w:p w14:paraId="79838B2A" w14:textId="77777777" w:rsidR="005107CC" w:rsidRPr="004D5E59" w:rsidRDefault="005107CC" w:rsidP="005107CC">
      <w:pPr>
        <w:numPr>
          <w:ilvl w:val="0"/>
          <w:numId w:val="2"/>
        </w:numPr>
        <w:suppressAutoHyphens/>
        <w:jc w:val="both"/>
        <w:rPr>
          <w:rFonts w:ascii="Calibri" w:hAnsi="Calibri" w:cs="Calibri"/>
          <w:sz w:val="22"/>
          <w:szCs w:val="22"/>
        </w:rPr>
      </w:pPr>
      <w:r w:rsidRPr="004D5E59">
        <w:rPr>
          <w:rFonts w:ascii="Calibri" w:hAnsi="Calibri" w:cs="Calibri"/>
          <w:sz w:val="22"/>
          <w:szCs w:val="22"/>
        </w:rPr>
        <w:t>Napowietrzanie ciśnieniowe.</w:t>
      </w:r>
    </w:p>
    <w:p w14:paraId="467EC118" w14:textId="77777777" w:rsidR="005107CC" w:rsidRPr="004D5E59" w:rsidRDefault="005107CC" w:rsidP="005107CC">
      <w:pPr>
        <w:numPr>
          <w:ilvl w:val="0"/>
          <w:numId w:val="2"/>
        </w:numPr>
        <w:suppressAutoHyphens/>
        <w:jc w:val="both"/>
        <w:rPr>
          <w:rFonts w:ascii="Calibri" w:hAnsi="Calibri" w:cs="Calibri"/>
          <w:sz w:val="22"/>
          <w:szCs w:val="22"/>
        </w:rPr>
      </w:pPr>
      <w:r w:rsidRPr="004D5E59">
        <w:rPr>
          <w:rFonts w:ascii="Calibri" w:hAnsi="Calibri" w:cs="Calibri"/>
          <w:sz w:val="22"/>
          <w:szCs w:val="22"/>
        </w:rPr>
        <w:t xml:space="preserve">Dozowanie ługu sodowego w celu korekty </w:t>
      </w:r>
      <w:proofErr w:type="spellStart"/>
      <w:r w:rsidRPr="004D5E59">
        <w:rPr>
          <w:rFonts w:ascii="Calibri" w:hAnsi="Calibri" w:cs="Calibri"/>
          <w:sz w:val="22"/>
          <w:szCs w:val="22"/>
        </w:rPr>
        <w:t>pH</w:t>
      </w:r>
      <w:proofErr w:type="spellEnd"/>
      <w:r w:rsidRPr="004D5E59">
        <w:rPr>
          <w:rFonts w:ascii="Calibri" w:hAnsi="Calibri" w:cs="Calibri"/>
          <w:sz w:val="22"/>
          <w:szCs w:val="22"/>
        </w:rPr>
        <w:t xml:space="preserve"> wody surowej – króciec przyłączeniowy instalacji dozowania bezpośrednio przed mieszaczem wodno-powietrznym.</w:t>
      </w:r>
    </w:p>
    <w:p w14:paraId="07C292DC" w14:textId="77777777" w:rsidR="005107CC" w:rsidRPr="004D5E59" w:rsidRDefault="005107CC" w:rsidP="005107CC">
      <w:pPr>
        <w:numPr>
          <w:ilvl w:val="0"/>
          <w:numId w:val="2"/>
        </w:numPr>
        <w:suppressAutoHyphens/>
        <w:jc w:val="both"/>
        <w:rPr>
          <w:rFonts w:ascii="Calibri" w:hAnsi="Calibri" w:cs="Calibri"/>
          <w:sz w:val="22"/>
          <w:szCs w:val="22"/>
        </w:rPr>
      </w:pPr>
      <w:r w:rsidRPr="004D5E59">
        <w:rPr>
          <w:rFonts w:ascii="Calibri" w:hAnsi="Calibri" w:cs="Calibri"/>
          <w:sz w:val="22"/>
          <w:szCs w:val="22"/>
        </w:rPr>
        <w:t>Filtracja ciśnieniowa na złożu katalitycznym płukanym wodą i powietrzem.</w:t>
      </w:r>
    </w:p>
    <w:p w14:paraId="4E88ACEE" w14:textId="77777777" w:rsidR="005107CC" w:rsidRPr="004D5E59" w:rsidRDefault="005107CC" w:rsidP="005107CC">
      <w:pPr>
        <w:numPr>
          <w:ilvl w:val="0"/>
          <w:numId w:val="2"/>
        </w:numPr>
        <w:suppressAutoHyphens/>
        <w:jc w:val="both"/>
        <w:rPr>
          <w:rFonts w:ascii="Calibri" w:hAnsi="Calibri" w:cs="Calibri"/>
          <w:sz w:val="22"/>
          <w:szCs w:val="22"/>
        </w:rPr>
      </w:pPr>
      <w:r w:rsidRPr="004D5E59">
        <w:rPr>
          <w:rFonts w:ascii="Calibri" w:hAnsi="Calibri" w:cs="Calibri"/>
          <w:sz w:val="22"/>
          <w:szCs w:val="22"/>
        </w:rPr>
        <w:t xml:space="preserve">Dezynfekcja z wykorzystaniem lampy UV zamontowanej bocznikowo na wyjściu z SUW. </w:t>
      </w:r>
    </w:p>
    <w:p w14:paraId="151C8A51" w14:textId="77777777" w:rsidR="005107CC" w:rsidRPr="004D5E59" w:rsidRDefault="005107CC" w:rsidP="005107CC">
      <w:pPr>
        <w:numPr>
          <w:ilvl w:val="0"/>
          <w:numId w:val="2"/>
        </w:numPr>
        <w:suppressAutoHyphens/>
        <w:jc w:val="both"/>
        <w:rPr>
          <w:rFonts w:ascii="Calibri" w:hAnsi="Calibri" w:cs="Calibri"/>
          <w:sz w:val="22"/>
          <w:szCs w:val="22"/>
        </w:rPr>
      </w:pPr>
      <w:r w:rsidRPr="004D5E59">
        <w:rPr>
          <w:rFonts w:ascii="Calibri" w:hAnsi="Calibri" w:cs="Calibri"/>
          <w:sz w:val="22"/>
          <w:szCs w:val="22"/>
        </w:rPr>
        <w:lastRenderedPageBreak/>
        <w:t>Wtłaczanie wody do sieci wodociągowej – ciśnieniem pompy głębinowej zamontowanej bezpośrednio w studni SK-1.</w:t>
      </w:r>
    </w:p>
    <w:p w14:paraId="02F30FAF" w14:textId="77777777" w:rsidR="005107CC" w:rsidRPr="00506433" w:rsidRDefault="005107CC" w:rsidP="005107CC">
      <w:pPr>
        <w:jc w:val="both"/>
        <w:rPr>
          <w:rFonts w:ascii="Calibri" w:hAnsi="Calibri" w:cs="Calibri"/>
          <w:sz w:val="22"/>
          <w:szCs w:val="22"/>
        </w:rPr>
      </w:pPr>
    </w:p>
    <w:p w14:paraId="41AD6046" w14:textId="77777777" w:rsidR="005107CC" w:rsidRPr="00506433" w:rsidRDefault="005107CC" w:rsidP="005107CC">
      <w:pPr>
        <w:jc w:val="both"/>
        <w:rPr>
          <w:rFonts w:ascii="Calibri" w:hAnsi="Calibri" w:cs="Calibri"/>
          <w:sz w:val="22"/>
          <w:szCs w:val="22"/>
        </w:rPr>
      </w:pPr>
      <w:r w:rsidRPr="00506433">
        <w:rPr>
          <w:rFonts w:ascii="Calibri" w:hAnsi="Calibri" w:cs="Calibri"/>
          <w:sz w:val="22"/>
          <w:szCs w:val="22"/>
        </w:rPr>
        <w:t xml:space="preserve">Wszystkie urządzenia zostaną zamontowane na poziomie „-1” istniejącego budynku. </w:t>
      </w:r>
    </w:p>
    <w:p w14:paraId="33534403" w14:textId="16BF6E46" w:rsidR="005107CC" w:rsidRPr="004D5E59" w:rsidRDefault="005107CC" w:rsidP="005107CC">
      <w:pPr>
        <w:jc w:val="both"/>
        <w:rPr>
          <w:rFonts w:ascii="Calibri" w:hAnsi="Calibri" w:cs="Calibri"/>
          <w:sz w:val="22"/>
          <w:szCs w:val="22"/>
        </w:rPr>
      </w:pPr>
      <w:r w:rsidRPr="00506433">
        <w:rPr>
          <w:rFonts w:ascii="Calibri" w:hAnsi="Calibri" w:cs="Calibri"/>
          <w:sz w:val="22"/>
          <w:szCs w:val="22"/>
        </w:rPr>
        <w:t xml:space="preserve">Zasilanie w wodę surową zostanie wpięte do istniejącego rurociągu wody ze studni, zaś wyjście na sieć wpięte do istniejącego wyjścia z budynku. </w:t>
      </w:r>
      <w:r w:rsidRPr="004D5E59">
        <w:rPr>
          <w:rFonts w:ascii="Calibri" w:hAnsi="Calibri" w:cs="Calibri"/>
          <w:sz w:val="22"/>
          <w:szCs w:val="22"/>
        </w:rPr>
        <w:t xml:space="preserve">Dodatkowo </w:t>
      </w:r>
      <w:r w:rsidR="00C007DA" w:rsidRPr="004D5E59">
        <w:rPr>
          <w:rFonts w:ascii="Calibri" w:hAnsi="Calibri" w:cs="Calibri"/>
          <w:sz w:val="22"/>
          <w:szCs w:val="22"/>
        </w:rPr>
        <w:t xml:space="preserve">Zamawiający we własnym zakresie </w:t>
      </w:r>
      <w:r w:rsidRPr="004D5E59">
        <w:rPr>
          <w:rFonts w:ascii="Calibri" w:hAnsi="Calibri" w:cs="Calibri"/>
          <w:sz w:val="22"/>
          <w:szCs w:val="22"/>
        </w:rPr>
        <w:t>wykonana instalacj</w:t>
      </w:r>
      <w:r w:rsidR="00C007DA" w:rsidRPr="004D5E59">
        <w:rPr>
          <w:rFonts w:ascii="Calibri" w:hAnsi="Calibri" w:cs="Calibri"/>
          <w:sz w:val="22"/>
          <w:szCs w:val="22"/>
        </w:rPr>
        <w:t>ę</w:t>
      </w:r>
      <w:r w:rsidRPr="004D5E59">
        <w:rPr>
          <w:rFonts w:ascii="Calibri" w:hAnsi="Calibri" w:cs="Calibri"/>
          <w:sz w:val="22"/>
          <w:szCs w:val="22"/>
        </w:rPr>
        <w:t xml:space="preserve"> wraz z kurkiem czerpalnym na zewnątrz budynku.</w:t>
      </w:r>
    </w:p>
    <w:p w14:paraId="1C64E4C2" w14:textId="77777777" w:rsidR="005107CC" w:rsidRPr="004D5E59" w:rsidRDefault="005107CC" w:rsidP="005107CC">
      <w:pPr>
        <w:jc w:val="both"/>
        <w:rPr>
          <w:rFonts w:ascii="Calibri" w:hAnsi="Calibri" w:cs="Calibri"/>
          <w:sz w:val="22"/>
          <w:szCs w:val="22"/>
        </w:rPr>
      </w:pPr>
      <w:r w:rsidRPr="004D5E59">
        <w:rPr>
          <w:rFonts w:ascii="Calibri" w:hAnsi="Calibri" w:cs="Calibri"/>
          <w:sz w:val="22"/>
          <w:szCs w:val="22"/>
        </w:rPr>
        <w:t>Popłuczyny z płukania filtrów odprowadzone będą do kanalizacji istniejącym rurociągiem.</w:t>
      </w:r>
    </w:p>
    <w:p w14:paraId="65A8ACC2" w14:textId="77777777" w:rsidR="005107CC" w:rsidRPr="004D5E59" w:rsidRDefault="005107CC" w:rsidP="005107CC">
      <w:pPr>
        <w:jc w:val="both"/>
        <w:rPr>
          <w:rFonts w:ascii="Calibri" w:hAnsi="Calibri" w:cs="Calibri"/>
          <w:sz w:val="22"/>
          <w:szCs w:val="22"/>
        </w:rPr>
      </w:pPr>
    </w:p>
    <w:p w14:paraId="12F876DB" w14:textId="49EFDE65" w:rsidR="005107CC" w:rsidRPr="00506433" w:rsidRDefault="005107CC" w:rsidP="005107CC">
      <w:pPr>
        <w:jc w:val="both"/>
        <w:rPr>
          <w:rFonts w:ascii="Calibri" w:hAnsi="Calibri" w:cs="Calibri"/>
          <w:sz w:val="22"/>
          <w:szCs w:val="22"/>
        </w:rPr>
      </w:pPr>
      <w:r w:rsidRPr="004D5E59">
        <w:rPr>
          <w:rFonts w:ascii="Calibri" w:hAnsi="Calibri" w:cs="Calibri"/>
          <w:sz w:val="22"/>
          <w:szCs w:val="22"/>
        </w:rPr>
        <w:t>UWAGA! W trakcie realizacji zadania Wykonawca winien zwrócić uwagę na wąskie wejście do pomieszczenia na poziomie „-1” przez które należy wprowadzić wszystkie urządzenia. Dlatego też dobierając urządzenia w trakcie realizacji zadania należy mieć na uwadze kwestie</w:t>
      </w:r>
      <w:r w:rsidRPr="00506433">
        <w:rPr>
          <w:rFonts w:ascii="Calibri" w:hAnsi="Calibri" w:cs="Calibri"/>
          <w:sz w:val="22"/>
          <w:szCs w:val="22"/>
        </w:rPr>
        <w:t xml:space="preserve"> związane z ich wprowadzaniem do pomieszczenia (zarówno związane z technicznym wprowadzeniem do budynku, jak bezpieczeństwem tej operacji).</w:t>
      </w:r>
    </w:p>
    <w:p w14:paraId="60F46402" w14:textId="77777777" w:rsidR="005107CC" w:rsidRPr="00506433" w:rsidRDefault="005107CC" w:rsidP="005107CC">
      <w:pPr>
        <w:jc w:val="both"/>
        <w:rPr>
          <w:rFonts w:ascii="Calibri" w:hAnsi="Calibri" w:cs="Calibri"/>
          <w:sz w:val="22"/>
          <w:szCs w:val="22"/>
        </w:rPr>
      </w:pPr>
      <w:r w:rsidRPr="00506433">
        <w:rPr>
          <w:rFonts w:ascii="Calibri" w:hAnsi="Calibri" w:cs="Calibri"/>
          <w:sz w:val="22"/>
          <w:szCs w:val="22"/>
        </w:rPr>
        <w:t>Każde ze stosowanych urządzeń powinno być zweryfikowane pod kątem możliwości montażu w budynku.</w:t>
      </w:r>
    </w:p>
    <w:p w14:paraId="0D1E5486" w14:textId="77777777" w:rsidR="005107CC" w:rsidRPr="00506433" w:rsidRDefault="005107CC" w:rsidP="005107CC">
      <w:pPr>
        <w:spacing w:line="276" w:lineRule="auto"/>
        <w:jc w:val="both"/>
        <w:rPr>
          <w:rFonts w:ascii="Calibri" w:hAnsi="Calibri" w:cs="Calibri"/>
          <w:bCs/>
          <w:sz w:val="22"/>
          <w:szCs w:val="22"/>
        </w:rPr>
      </w:pPr>
    </w:p>
    <w:p w14:paraId="5F9D4569" w14:textId="77777777" w:rsidR="005107CC" w:rsidRPr="004D5E59" w:rsidRDefault="005107CC" w:rsidP="005107CC">
      <w:pPr>
        <w:jc w:val="both"/>
        <w:rPr>
          <w:rFonts w:ascii="Calibri" w:hAnsi="Calibri" w:cs="Calibri"/>
          <w:sz w:val="22"/>
          <w:szCs w:val="22"/>
        </w:rPr>
      </w:pPr>
      <w:r w:rsidRPr="004D5E59">
        <w:rPr>
          <w:rFonts w:ascii="Calibri" w:hAnsi="Calibri" w:cs="Calibri"/>
          <w:b/>
          <w:bCs/>
          <w:sz w:val="22"/>
          <w:szCs w:val="22"/>
        </w:rPr>
        <w:t>Opis techniczny przyjętych rozwiązań.</w:t>
      </w:r>
    </w:p>
    <w:p w14:paraId="2F7CB7D8" w14:textId="77777777" w:rsidR="005107CC" w:rsidRPr="004D5E59" w:rsidRDefault="005107CC" w:rsidP="005107CC">
      <w:pPr>
        <w:jc w:val="both"/>
        <w:rPr>
          <w:rFonts w:ascii="Calibri" w:hAnsi="Calibri" w:cs="Calibri"/>
          <w:sz w:val="22"/>
          <w:szCs w:val="22"/>
        </w:rPr>
      </w:pPr>
      <w:bookmarkStart w:id="1" w:name="__DdeLink__16807_3128925849"/>
      <w:bookmarkEnd w:id="1"/>
      <w:r w:rsidRPr="004D5E59">
        <w:rPr>
          <w:rFonts w:ascii="Calibri" w:hAnsi="Calibri" w:cs="Calibri"/>
          <w:sz w:val="22"/>
          <w:szCs w:val="22"/>
        </w:rPr>
        <w:t>W projekcie przyjęto następujące założenia:</w:t>
      </w:r>
    </w:p>
    <w:p w14:paraId="5EA5A61E" w14:textId="77777777" w:rsidR="005107CC" w:rsidRPr="004D5E59" w:rsidRDefault="005107CC" w:rsidP="005107CC">
      <w:pPr>
        <w:numPr>
          <w:ilvl w:val="0"/>
          <w:numId w:val="1"/>
        </w:numPr>
        <w:tabs>
          <w:tab w:val="clear" w:pos="0"/>
          <w:tab w:val="left" w:pos="195"/>
          <w:tab w:val="num" w:pos="720"/>
        </w:tabs>
        <w:suppressAutoHyphens/>
        <w:ind w:left="720"/>
        <w:jc w:val="both"/>
        <w:rPr>
          <w:rFonts w:ascii="Calibri" w:hAnsi="Calibri" w:cs="Calibri"/>
          <w:sz w:val="22"/>
          <w:szCs w:val="22"/>
        </w:rPr>
      </w:pPr>
      <w:r w:rsidRPr="004D5E59">
        <w:rPr>
          <w:rFonts w:ascii="Calibri" w:eastAsia="ArialMT" w:hAnsi="Calibri" w:cs="Calibri"/>
          <w:sz w:val="22"/>
          <w:szCs w:val="22"/>
        </w:rPr>
        <w:t>realizacja prac z zachowaniem ciągłości produkcji wody i jej dostaw do odbiorców,</w:t>
      </w:r>
    </w:p>
    <w:p w14:paraId="13E2C623" w14:textId="77777777" w:rsidR="005107CC" w:rsidRPr="004D5E59" w:rsidRDefault="005107CC" w:rsidP="005107CC">
      <w:pPr>
        <w:numPr>
          <w:ilvl w:val="0"/>
          <w:numId w:val="1"/>
        </w:numPr>
        <w:tabs>
          <w:tab w:val="clear" w:pos="0"/>
          <w:tab w:val="num" w:pos="720"/>
        </w:tabs>
        <w:suppressAutoHyphens/>
        <w:ind w:left="720"/>
        <w:jc w:val="both"/>
        <w:rPr>
          <w:rFonts w:ascii="Calibri" w:hAnsi="Calibri" w:cs="Calibri"/>
          <w:sz w:val="22"/>
          <w:szCs w:val="22"/>
        </w:rPr>
      </w:pPr>
      <w:r w:rsidRPr="004D5E59">
        <w:rPr>
          <w:rFonts w:ascii="Calibri" w:hAnsi="Calibri" w:cs="Calibri"/>
          <w:sz w:val="22"/>
          <w:szCs w:val="22"/>
        </w:rPr>
        <w:t>przyjęta wydajność godzinowa SUW (wody surowej), zgodnie z wytycznymi Inwestora i obowiązującym pozwoleniem wodno-prawnym – 24</w:t>
      </w:r>
      <w:r w:rsidRPr="004D5E59">
        <w:rPr>
          <w:rFonts w:ascii="Calibri" w:hAnsi="Calibri" w:cs="Calibri"/>
          <w:sz w:val="22"/>
          <w:szCs w:val="22"/>
          <w:u w:val="single"/>
        </w:rPr>
        <w:t>,0 m</w:t>
      </w:r>
      <w:r w:rsidRPr="004D5E59">
        <w:rPr>
          <w:rFonts w:ascii="Calibri" w:hAnsi="Calibri" w:cs="Calibri"/>
          <w:sz w:val="22"/>
          <w:szCs w:val="22"/>
          <w:u w:val="single"/>
          <w:vertAlign w:val="superscript"/>
        </w:rPr>
        <w:t>3</w:t>
      </w:r>
      <w:r w:rsidRPr="004D5E59">
        <w:rPr>
          <w:rFonts w:ascii="Calibri" w:hAnsi="Calibri" w:cs="Calibri"/>
          <w:sz w:val="22"/>
          <w:szCs w:val="22"/>
          <w:u w:val="single"/>
        </w:rPr>
        <w:t>/h</w:t>
      </w:r>
    </w:p>
    <w:p w14:paraId="7DD7DC24" w14:textId="77777777" w:rsidR="005107CC" w:rsidRPr="004D5E59" w:rsidRDefault="005107CC" w:rsidP="005107CC">
      <w:pPr>
        <w:numPr>
          <w:ilvl w:val="0"/>
          <w:numId w:val="1"/>
        </w:numPr>
        <w:tabs>
          <w:tab w:val="clear" w:pos="0"/>
          <w:tab w:val="num" w:pos="720"/>
        </w:tabs>
        <w:suppressAutoHyphens/>
        <w:ind w:left="720"/>
        <w:jc w:val="both"/>
        <w:rPr>
          <w:rFonts w:ascii="Calibri" w:hAnsi="Calibri" w:cs="Calibri"/>
          <w:sz w:val="22"/>
          <w:szCs w:val="22"/>
        </w:rPr>
      </w:pPr>
      <w:r w:rsidRPr="004D5E59">
        <w:rPr>
          <w:rFonts w:ascii="Calibri" w:hAnsi="Calibri" w:cs="Calibri"/>
          <w:sz w:val="22"/>
          <w:szCs w:val="22"/>
        </w:rPr>
        <w:t>wykonanie materiałowe wewnętrznych instalacji technologicznych - stal nierdzewna w gatunku AISI 316/316L,</w:t>
      </w:r>
    </w:p>
    <w:p w14:paraId="5D255074" w14:textId="73926537" w:rsidR="005107CC" w:rsidRPr="004D5E59" w:rsidRDefault="005107CC" w:rsidP="005107CC">
      <w:pPr>
        <w:numPr>
          <w:ilvl w:val="0"/>
          <w:numId w:val="1"/>
        </w:numPr>
        <w:tabs>
          <w:tab w:val="clear" w:pos="0"/>
          <w:tab w:val="num" w:pos="720"/>
        </w:tabs>
        <w:suppressAutoHyphens/>
        <w:ind w:left="720"/>
        <w:jc w:val="both"/>
        <w:rPr>
          <w:rFonts w:ascii="Calibri" w:hAnsi="Calibri" w:cs="Calibri"/>
          <w:sz w:val="22"/>
          <w:szCs w:val="22"/>
        </w:rPr>
      </w:pPr>
      <w:r w:rsidRPr="004D5E59">
        <w:rPr>
          <w:rFonts w:ascii="Calibri" w:hAnsi="Calibri" w:cs="Calibri"/>
          <w:sz w:val="22"/>
          <w:szCs w:val="22"/>
        </w:rPr>
        <w:t xml:space="preserve">wykonanie materiałowe sieci zewnętrznych – PEHD 100 (PN 10 / PN 16), </w:t>
      </w:r>
    </w:p>
    <w:p w14:paraId="7B8C6A3F" w14:textId="77777777" w:rsidR="005107CC" w:rsidRPr="004D5E59" w:rsidRDefault="005107CC" w:rsidP="005107CC">
      <w:pPr>
        <w:numPr>
          <w:ilvl w:val="0"/>
          <w:numId w:val="1"/>
        </w:numPr>
        <w:tabs>
          <w:tab w:val="clear" w:pos="0"/>
          <w:tab w:val="num" w:pos="720"/>
        </w:tabs>
        <w:suppressAutoHyphens/>
        <w:ind w:left="720"/>
        <w:jc w:val="both"/>
        <w:rPr>
          <w:rFonts w:ascii="Calibri" w:hAnsi="Calibri" w:cs="Calibri"/>
          <w:sz w:val="22"/>
          <w:szCs w:val="22"/>
        </w:rPr>
      </w:pPr>
      <w:r w:rsidRPr="004D5E59">
        <w:rPr>
          <w:rFonts w:ascii="Calibri" w:hAnsi="Calibri" w:cs="Calibri"/>
          <w:sz w:val="22"/>
          <w:szCs w:val="22"/>
        </w:rPr>
        <w:t>armatura i orurowanie w wykonaniu na ciśnienie PN 10 / PN 16,</w:t>
      </w:r>
    </w:p>
    <w:p w14:paraId="54D4F99B" w14:textId="77777777" w:rsidR="005107CC" w:rsidRPr="004D5E59" w:rsidRDefault="005107CC" w:rsidP="005107CC">
      <w:pPr>
        <w:numPr>
          <w:ilvl w:val="0"/>
          <w:numId w:val="1"/>
        </w:numPr>
        <w:tabs>
          <w:tab w:val="clear" w:pos="0"/>
          <w:tab w:val="num" w:pos="720"/>
        </w:tabs>
        <w:suppressAutoHyphens/>
        <w:ind w:left="720"/>
        <w:jc w:val="both"/>
        <w:rPr>
          <w:rFonts w:ascii="Calibri" w:hAnsi="Calibri" w:cs="Calibri"/>
          <w:sz w:val="22"/>
          <w:szCs w:val="22"/>
        </w:rPr>
      </w:pPr>
      <w:r w:rsidRPr="004D5E59">
        <w:rPr>
          <w:rFonts w:ascii="Calibri" w:hAnsi="Calibri" w:cs="Calibri"/>
          <w:sz w:val="22"/>
          <w:szCs w:val="22"/>
        </w:rPr>
        <w:t>układ uzdatniania wody w istniejącym budynku (na poziomie „-1”),</w:t>
      </w:r>
    </w:p>
    <w:p w14:paraId="09789FEE" w14:textId="77777777" w:rsidR="005107CC" w:rsidRPr="004D5E59" w:rsidRDefault="005107CC" w:rsidP="005107CC">
      <w:pPr>
        <w:numPr>
          <w:ilvl w:val="0"/>
          <w:numId w:val="1"/>
        </w:numPr>
        <w:tabs>
          <w:tab w:val="clear" w:pos="0"/>
          <w:tab w:val="num" w:pos="720"/>
        </w:tabs>
        <w:suppressAutoHyphens/>
        <w:ind w:left="720"/>
        <w:jc w:val="both"/>
        <w:rPr>
          <w:rFonts w:ascii="Calibri" w:hAnsi="Calibri" w:cs="Calibri"/>
          <w:sz w:val="22"/>
          <w:szCs w:val="22"/>
        </w:rPr>
      </w:pPr>
      <w:r w:rsidRPr="004D5E59">
        <w:rPr>
          <w:rFonts w:ascii="Calibri" w:hAnsi="Calibri" w:cs="Calibri"/>
          <w:sz w:val="22"/>
          <w:szCs w:val="22"/>
        </w:rPr>
        <w:t>zabezpieczenie instalacji przed nadmiernym wzrostem ciśnienia zaworem bezpieczeństwa z odprowadzeniem wody do kanalizacji,</w:t>
      </w:r>
    </w:p>
    <w:p w14:paraId="739C2129" w14:textId="77777777" w:rsidR="005107CC" w:rsidRPr="004D5E59" w:rsidRDefault="005107CC" w:rsidP="005107CC">
      <w:pPr>
        <w:numPr>
          <w:ilvl w:val="0"/>
          <w:numId w:val="1"/>
        </w:numPr>
        <w:tabs>
          <w:tab w:val="clear" w:pos="0"/>
          <w:tab w:val="num" w:pos="720"/>
        </w:tabs>
        <w:suppressAutoHyphens/>
        <w:ind w:left="720"/>
        <w:jc w:val="both"/>
        <w:rPr>
          <w:rFonts w:ascii="Calibri" w:hAnsi="Calibri" w:cs="Calibri"/>
          <w:sz w:val="22"/>
          <w:szCs w:val="22"/>
        </w:rPr>
      </w:pPr>
      <w:r w:rsidRPr="004D5E59">
        <w:rPr>
          <w:rFonts w:ascii="Calibri" w:hAnsi="Calibri" w:cs="Calibri"/>
          <w:sz w:val="22"/>
          <w:szCs w:val="22"/>
        </w:rPr>
        <w:t xml:space="preserve">napowietrzanie ciśnieniowe z wykorzystaniem mieszacza statycznego, doprowadzenie powietrza ze sprężarki, </w:t>
      </w:r>
    </w:p>
    <w:p w14:paraId="47B10879" w14:textId="77777777" w:rsidR="005107CC" w:rsidRPr="00506433" w:rsidRDefault="005107CC" w:rsidP="005107CC">
      <w:pPr>
        <w:numPr>
          <w:ilvl w:val="0"/>
          <w:numId w:val="1"/>
        </w:numPr>
        <w:tabs>
          <w:tab w:val="clear" w:pos="0"/>
          <w:tab w:val="num" w:pos="720"/>
        </w:tabs>
        <w:suppressAutoHyphens/>
        <w:ind w:left="720"/>
        <w:jc w:val="both"/>
        <w:rPr>
          <w:rFonts w:ascii="Calibri" w:hAnsi="Calibri" w:cs="Calibri"/>
          <w:sz w:val="22"/>
          <w:szCs w:val="22"/>
        </w:rPr>
      </w:pPr>
      <w:r w:rsidRPr="00506433">
        <w:rPr>
          <w:rFonts w:ascii="Calibri" w:hAnsi="Calibri" w:cs="Calibri"/>
          <w:sz w:val="22"/>
          <w:szCs w:val="22"/>
        </w:rPr>
        <w:t>jednostopniowa filtracja ciśnieniowa</w:t>
      </w:r>
    </w:p>
    <w:p w14:paraId="6D9ED70E" w14:textId="77777777" w:rsidR="005107CC" w:rsidRPr="00506433" w:rsidRDefault="005107CC" w:rsidP="005107CC">
      <w:pPr>
        <w:numPr>
          <w:ilvl w:val="0"/>
          <w:numId w:val="1"/>
        </w:numPr>
        <w:tabs>
          <w:tab w:val="clear" w:pos="0"/>
          <w:tab w:val="num" w:pos="720"/>
        </w:tabs>
        <w:suppressAutoHyphens/>
        <w:ind w:left="720"/>
        <w:jc w:val="both"/>
        <w:rPr>
          <w:rFonts w:ascii="Calibri" w:hAnsi="Calibri" w:cs="Calibri"/>
          <w:sz w:val="22"/>
          <w:szCs w:val="22"/>
        </w:rPr>
      </w:pPr>
      <w:r w:rsidRPr="00506433">
        <w:rPr>
          <w:rFonts w:ascii="Calibri" w:hAnsi="Calibri" w:cs="Calibri"/>
          <w:sz w:val="22"/>
          <w:szCs w:val="22"/>
        </w:rPr>
        <w:t>płukanie filtrów wodą – pompa ze studni,</w:t>
      </w:r>
    </w:p>
    <w:p w14:paraId="01AD30C5" w14:textId="77777777" w:rsidR="005107CC" w:rsidRPr="00506433" w:rsidRDefault="005107CC" w:rsidP="005107CC">
      <w:pPr>
        <w:numPr>
          <w:ilvl w:val="0"/>
          <w:numId w:val="1"/>
        </w:numPr>
        <w:tabs>
          <w:tab w:val="clear" w:pos="0"/>
          <w:tab w:val="num" w:pos="720"/>
        </w:tabs>
        <w:suppressAutoHyphens/>
        <w:ind w:left="720"/>
        <w:jc w:val="both"/>
        <w:rPr>
          <w:rFonts w:ascii="Calibri" w:hAnsi="Calibri" w:cs="Calibri"/>
          <w:sz w:val="22"/>
          <w:szCs w:val="22"/>
        </w:rPr>
      </w:pPr>
      <w:r w:rsidRPr="00506433">
        <w:rPr>
          <w:rFonts w:ascii="Calibri" w:hAnsi="Calibri" w:cs="Calibri"/>
          <w:sz w:val="22"/>
          <w:szCs w:val="22"/>
        </w:rPr>
        <w:t>płukanie powietrzem ze sprężarki,</w:t>
      </w:r>
    </w:p>
    <w:p w14:paraId="6C34B2A1" w14:textId="77777777" w:rsidR="005107CC" w:rsidRPr="004D5E59" w:rsidRDefault="005107CC" w:rsidP="005107CC">
      <w:pPr>
        <w:numPr>
          <w:ilvl w:val="0"/>
          <w:numId w:val="1"/>
        </w:numPr>
        <w:tabs>
          <w:tab w:val="clear" w:pos="0"/>
          <w:tab w:val="num" w:pos="720"/>
        </w:tabs>
        <w:suppressAutoHyphens/>
        <w:ind w:left="720"/>
        <w:jc w:val="both"/>
        <w:rPr>
          <w:rFonts w:ascii="Calibri" w:hAnsi="Calibri" w:cs="Calibri"/>
          <w:sz w:val="22"/>
          <w:szCs w:val="22"/>
        </w:rPr>
      </w:pPr>
      <w:r w:rsidRPr="004D5E59">
        <w:rPr>
          <w:rFonts w:ascii="Calibri" w:hAnsi="Calibri" w:cs="Calibri"/>
          <w:sz w:val="22"/>
          <w:szCs w:val="22"/>
        </w:rPr>
        <w:t>bezpośrednie zasilanie sieci z pomięciem zbiorników retencyjnych</w:t>
      </w:r>
    </w:p>
    <w:p w14:paraId="3CB5CC1E" w14:textId="77777777" w:rsidR="005107CC" w:rsidRPr="004D5E59" w:rsidRDefault="005107CC" w:rsidP="005107CC">
      <w:pPr>
        <w:numPr>
          <w:ilvl w:val="0"/>
          <w:numId w:val="1"/>
        </w:numPr>
        <w:tabs>
          <w:tab w:val="clear" w:pos="0"/>
          <w:tab w:val="num" w:pos="720"/>
        </w:tabs>
        <w:suppressAutoHyphens/>
        <w:ind w:left="720"/>
        <w:jc w:val="both"/>
        <w:rPr>
          <w:rFonts w:ascii="Calibri" w:hAnsi="Calibri" w:cs="Calibri"/>
          <w:sz w:val="22"/>
          <w:szCs w:val="22"/>
        </w:rPr>
      </w:pPr>
      <w:r w:rsidRPr="004D5E59">
        <w:rPr>
          <w:rFonts w:ascii="Calibri" w:hAnsi="Calibri" w:cs="Calibri"/>
          <w:sz w:val="22"/>
          <w:szCs w:val="22"/>
        </w:rPr>
        <w:t xml:space="preserve">popłuczyny z płukania filtrów odprowadzone do kanalizacji poprzez odpowiedni układ zabezpieczający przed przepływem wstecznym (zawory zwrotne, </w:t>
      </w:r>
      <w:proofErr w:type="spellStart"/>
      <w:r w:rsidRPr="004D5E59">
        <w:rPr>
          <w:rFonts w:ascii="Calibri" w:hAnsi="Calibri" w:cs="Calibri"/>
          <w:sz w:val="22"/>
          <w:szCs w:val="22"/>
        </w:rPr>
        <w:t>zasyfonowanie</w:t>
      </w:r>
      <w:proofErr w:type="spellEnd"/>
      <w:r w:rsidRPr="004D5E59">
        <w:rPr>
          <w:rFonts w:ascii="Calibri" w:hAnsi="Calibri" w:cs="Calibri"/>
          <w:sz w:val="22"/>
          <w:szCs w:val="22"/>
        </w:rPr>
        <w:t>),</w:t>
      </w:r>
    </w:p>
    <w:p w14:paraId="25646E98" w14:textId="77777777" w:rsidR="005107CC" w:rsidRPr="004D5E59" w:rsidRDefault="005107CC" w:rsidP="005107CC">
      <w:pPr>
        <w:numPr>
          <w:ilvl w:val="0"/>
          <w:numId w:val="1"/>
        </w:numPr>
        <w:tabs>
          <w:tab w:val="clear" w:pos="0"/>
          <w:tab w:val="num" w:pos="720"/>
        </w:tabs>
        <w:suppressAutoHyphens/>
        <w:ind w:left="720"/>
        <w:jc w:val="both"/>
        <w:rPr>
          <w:rFonts w:ascii="Calibri" w:hAnsi="Calibri" w:cs="Calibri"/>
          <w:sz w:val="22"/>
          <w:szCs w:val="22"/>
        </w:rPr>
      </w:pPr>
      <w:r w:rsidRPr="004D5E59">
        <w:rPr>
          <w:rFonts w:ascii="Calibri" w:hAnsi="Calibri" w:cs="Calibri"/>
          <w:sz w:val="22"/>
          <w:szCs w:val="22"/>
        </w:rPr>
        <w:t>pompa głębinowa sterowana falownikiem</w:t>
      </w:r>
    </w:p>
    <w:p w14:paraId="18F392F0" w14:textId="77777777" w:rsidR="005107CC" w:rsidRPr="004D5E59" w:rsidRDefault="005107CC" w:rsidP="005107CC">
      <w:pPr>
        <w:numPr>
          <w:ilvl w:val="0"/>
          <w:numId w:val="1"/>
        </w:numPr>
        <w:tabs>
          <w:tab w:val="clear" w:pos="0"/>
          <w:tab w:val="num" w:pos="720"/>
        </w:tabs>
        <w:suppressAutoHyphens/>
        <w:ind w:left="720"/>
        <w:jc w:val="both"/>
        <w:rPr>
          <w:rFonts w:ascii="Calibri" w:hAnsi="Calibri" w:cs="Calibri"/>
          <w:sz w:val="22"/>
          <w:szCs w:val="22"/>
        </w:rPr>
      </w:pPr>
      <w:r w:rsidRPr="004D5E59">
        <w:rPr>
          <w:rFonts w:ascii="Calibri" w:hAnsi="Calibri" w:cs="Calibri"/>
          <w:sz w:val="22"/>
          <w:szCs w:val="22"/>
        </w:rPr>
        <w:t>filtry sterowane automatycznie (z wykorzystaniem napędów pneumatycznych),</w:t>
      </w:r>
    </w:p>
    <w:p w14:paraId="6E7C9113" w14:textId="003DE028" w:rsidR="00C275EA" w:rsidRPr="004D5E59" w:rsidRDefault="005107CC" w:rsidP="00C275EA">
      <w:pPr>
        <w:numPr>
          <w:ilvl w:val="0"/>
          <w:numId w:val="1"/>
        </w:numPr>
        <w:tabs>
          <w:tab w:val="clear" w:pos="0"/>
          <w:tab w:val="num" w:pos="720"/>
        </w:tabs>
        <w:suppressAutoHyphens/>
        <w:ind w:left="720"/>
        <w:jc w:val="both"/>
        <w:rPr>
          <w:rFonts w:ascii="Calibri" w:hAnsi="Calibri" w:cs="Calibri"/>
          <w:sz w:val="22"/>
          <w:szCs w:val="22"/>
        </w:rPr>
      </w:pPr>
      <w:r w:rsidRPr="004D5E59">
        <w:rPr>
          <w:rFonts w:ascii="Calibri" w:hAnsi="Calibri" w:cs="Calibri"/>
          <w:sz w:val="22"/>
          <w:szCs w:val="22"/>
        </w:rPr>
        <w:t>dezynfekcja wody uzdatnionej z wykorzystaniem lampy UV</w:t>
      </w:r>
      <w:r w:rsidR="00C275EA" w:rsidRPr="004D5E59">
        <w:rPr>
          <w:rFonts w:ascii="Calibri" w:hAnsi="Calibri" w:cs="Calibri"/>
          <w:sz w:val="22"/>
          <w:szCs w:val="22"/>
        </w:rPr>
        <w:t xml:space="preserve">. Dostawa i montaż instalacji dozowania podchlorynu sodu, opisanej w projekcie techniczno-wykonawczym, nie jest przedmiotem zamówienia. </w:t>
      </w:r>
    </w:p>
    <w:p w14:paraId="11AC7AAB" w14:textId="4BF6DAC1" w:rsidR="005107CC" w:rsidRPr="004D5E59" w:rsidRDefault="005107CC" w:rsidP="005107CC">
      <w:pPr>
        <w:numPr>
          <w:ilvl w:val="0"/>
          <w:numId w:val="1"/>
        </w:numPr>
        <w:tabs>
          <w:tab w:val="clear" w:pos="0"/>
          <w:tab w:val="num" w:pos="720"/>
        </w:tabs>
        <w:suppressAutoHyphens/>
        <w:ind w:left="720"/>
        <w:jc w:val="both"/>
        <w:rPr>
          <w:rFonts w:ascii="Calibri" w:hAnsi="Calibri" w:cs="Calibri"/>
          <w:sz w:val="22"/>
          <w:szCs w:val="22"/>
        </w:rPr>
      </w:pPr>
      <w:r w:rsidRPr="004D5E59">
        <w:rPr>
          <w:rFonts w:ascii="Calibri" w:hAnsi="Calibri" w:cs="Calibri"/>
          <w:sz w:val="22"/>
          <w:szCs w:val="22"/>
        </w:rPr>
        <w:t xml:space="preserve">szafa sterownicza umieszczona </w:t>
      </w:r>
      <w:r w:rsidR="00C275EA" w:rsidRPr="004D5E59">
        <w:rPr>
          <w:rFonts w:ascii="Calibri" w:hAnsi="Calibri" w:cs="Calibri"/>
          <w:sz w:val="22"/>
          <w:szCs w:val="22"/>
        </w:rPr>
        <w:t>w budynku ujęcia</w:t>
      </w:r>
      <w:r w:rsidR="00C332F3" w:rsidRPr="004D5E59">
        <w:rPr>
          <w:rFonts w:ascii="Calibri" w:hAnsi="Calibri" w:cs="Calibri"/>
          <w:sz w:val="22"/>
          <w:szCs w:val="22"/>
        </w:rPr>
        <w:t>,</w:t>
      </w:r>
    </w:p>
    <w:p w14:paraId="77777746" w14:textId="574DE890" w:rsidR="00C332F3" w:rsidRPr="004D5E59" w:rsidRDefault="00C332F3" w:rsidP="005107CC">
      <w:pPr>
        <w:numPr>
          <w:ilvl w:val="0"/>
          <w:numId w:val="1"/>
        </w:numPr>
        <w:tabs>
          <w:tab w:val="clear" w:pos="0"/>
          <w:tab w:val="num" w:pos="720"/>
        </w:tabs>
        <w:suppressAutoHyphens/>
        <w:ind w:left="720"/>
        <w:jc w:val="both"/>
        <w:rPr>
          <w:rFonts w:ascii="Calibri" w:hAnsi="Calibri" w:cs="Calibri"/>
          <w:sz w:val="22"/>
          <w:szCs w:val="22"/>
        </w:rPr>
      </w:pPr>
      <w:r w:rsidRPr="004D5E59">
        <w:rPr>
          <w:rFonts w:ascii="Calibri" w:hAnsi="Calibri" w:cs="Calibri"/>
          <w:sz w:val="22"/>
          <w:szCs w:val="22"/>
        </w:rPr>
        <w:t>na rurociągach: wody surowej, wody po każdym filtrze oraz zbiorczym przed lampą UV i po lampie, zostaną zamontowane króćce wraz z zaworami do poboru próbek wody</w:t>
      </w:r>
      <w:r w:rsidR="00736BB8" w:rsidRPr="004D5E59">
        <w:rPr>
          <w:rFonts w:ascii="Calibri" w:hAnsi="Calibri" w:cs="Calibri"/>
          <w:sz w:val="22"/>
          <w:szCs w:val="22"/>
        </w:rPr>
        <w:t xml:space="preserve"> </w:t>
      </w:r>
    </w:p>
    <w:p w14:paraId="20EAABBE" w14:textId="77777777" w:rsidR="005107CC" w:rsidRPr="00506433" w:rsidRDefault="005107CC" w:rsidP="005107CC">
      <w:pPr>
        <w:rPr>
          <w:rFonts w:ascii="Calibri" w:hAnsi="Calibri" w:cs="Calibri"/>
          <w:sz w:val="22"/>
          <w:szCs w:val="22"/>
        </w:rPr>
      </w:pPr>
    </w:p>
    <w:p w14:paraId="65CB65A6" w14:textId="77777777" w:rsidR="005107CC" w:rsidRPr="00506433" w:rsidRDefault="005107CC" w:rsidP="005107CC">
      <w:pPr>
        <w:jc w:val="both"/>
        <w:rPr>
          <w:rFonts w:ascii="Calibri" w:hAnsi="Calibri" w:cs="Calibri"/>
          <w:sz w:val="22"/>
          <w:szCs w:val="22"/>
        </w:rPr>
      </w:pPr>
      <w:r w:rsidRPr="00506433">
        <w:rPr>
          <w:rFonts w:ascii="Calibri" w:hAnsi="Calibri" w:cs="Calibri"/>
          <w:sz w:val="22"/>
          <w:szCs w:val="22"/>
        </w:rPr>
        <w:t>Przyjęto, że instalacje technologiczne zostaną wykonane ze stali nierdzewnej, przy zachowaniu następujących wytycznych:</w:t>
      </w:r>
    </w:p>
    <w:p w14:paraId="47077209" w14:textId="77777777" w:rsidR="005107CC" w:rsidRPr="00506433" w:rsidRDefault="005107CC" w:rsidP="00700FBB">
      <w:pPr>
        <w:numPr>
          <w:ilvl w:val="0"/>
          <w:numId w:val="1"/>
        </w:numPr>
        <w:tabs>
          <w:tab w:val="clear" w:pos="0"/>
          <w:tab w:val="num" w:pos="720"/>
        </w:tabs>
        <w:suppressAutoHyphens/>
        <w:ind w:left="720"/>
        <w:jc w:val="both"/>
        <w:rPr>
          <w:rFonts w:ascii="Calibri" w:hAnsi="Calibri" w:cs="Calibri"/>
          <w:sz w:val="22"/>
          <w:szCs w:val="22"/>
        </w:rPr>
      </w:pPr>
      <w:r w:rsidRPr="00506433">
        <w:rPr>
          <w:rFonts w:ascii="Calibri" w:hAnsi="Calibri" w:cs="Calibri"/>
          <w:sz w:val="22"/>
          <w:szCs w:val="22"/>
        </w:rPr>
        <w:t>gatunek stali AISI 316/316L,</w:t>
      </w:r>
    </w:p>
    <w:p w14:paraId="03AEB038" w14:textId="77777777" w:rsidR="005107CC" w:rsidRPr="00506433" w:rsidRDefault="005107CC" w:rsidP="00700FBB">
      <w:pPr>
        <w:numPr>
          <w:ilvl w:val="0"/>
          <w:numId w:val="1"/>
        </w:numPr>
        <w:tabs>
          <w:tab w:val="clear" w:pos="0"/>
          <w:tab w:val="num" w:pos="720"/>
        </w:tabs>
        <w:suppressAutoHyphens/>
        <w:ind w:left="720"/>
        <w:jc w:val="both"/>
        <w:rPr>
          <w:rFonts w:ascii="Calibri" w:hAnsi="Calibri" w:cs="Calibri"/>
          <w:sz w:val="22"/>
          <w:szCs w:val="22"/>
        </w:rPr>
      </w:pPr>
      <w:r w:rsidRPr="00506433">
        <w:rPr>
          <w:rFonts w:ascii="Calibri" w:hAnsi="Calibri" w:cs="Calibri"/>
          <w:sz w:val="22"/>
          <w:szCs w:val="22"/>
        </w:rPr>
        <w:t>wszystkie kołnierze połączeniowe wykonane ze stali nierdzewnej AISI 316/316L,</w:t>
      </w:r>
    </w:p>
    <w:p w14:paraId="5FAB0BDD" w14:textId="77777777" w:rsidR="005107CC" w:rsidRPr="00506433" w:rsidRDefault="005107CC" w:rsidP="00700FBB">
      <w:pPr>
        <w:numPr>
          <w:ilvl w:val="0"/>
          <w:numId w:val="1"/>
        </w:numPr>
        <w:tabs>
          <w:tab w:val="clear" w:pos="0"/>
          <w:tab w:val="num" w:pos="720"/>
        </w:tabs>
        <w:suppressAutoHyphens/>
        <w:ind w:left="720"/>
        <w:jc w:val="both"/>
        <w:rPr>
          <w:rFonts w:ascii="Calibri" w:hAnsi="Calibri" w:cs="Calibri"/>
          <w:sz w:val="22"/>
          <w:szCs w:val="22"/>
        </w:rPr>
      </w:pPr>
      <w:r w:rsidRPr="00506433">
        <w:rPr>
          <w:rFonts w:ascii="Calibri" w:hAnsi="Calibri" w:cs="Calibri"/>
          <w:sz w:val="22"/>
          <w:szCs w:val="22"/>
        </w:rPr>
        <w:t xml:space="preserve">wszystkie śruby, podkładki, nakrętki, </w:t>
      </w:r>
      <w:proofErr w:type="spellStart"/>
      <w:r w:rsidRPr="00506433">
        <w:rPr>
          <w:rFonts w:ascii="Calibri" w:hAnsi="Calibri" w:cs="Calibri"/>
          <w:sz w:val="22"/>
          <w:szCs w:val="22"/>
        </w:rPr>
        <w:t>wywijki</w:t>
      </w:r>
      <w:proofErr w:type="spellEnd"/>
      <w:r w:rsidRPr="00506433">
        <w:rPr>
          <w:rFonts w:ascii="Calibri" w:hAnsi="Calibri" w:cs="Calibri"/>
          <w:sz w:val="22"/>
          <w:szCs w:val="22"/>
        </w:rPr>
        <w:t xml:space="preserve"> ze stali nierdzewnej  AISI 316/316L,</w:t>
      </w:r>
    </w:p>
    <w:p w14:paraId="3FF30DFA" w14:textId="77777777" w:rsidR="005107CC" w:rsidRPr="00506433" w:rsidRDefault="005107CC" w:rsidP="007E7566">
      <w:pPr>
        <w:numPr>
          <w:ilvl w:val="0"/>
          <w:numId w:val="1"/>
        </w:numPr>
        <w:tabs>
          <w:tab w:val="clear" w:pos="0"/>
          <w:tab w:val="num" w:pos="720"/>
        </w:tabs>
        <w:suppressAutoHyphens/>
        <w:ind w:left="720"/>
        <w:jc w:val="both"/>
        <w:rPr>
          <w:rFonts w:ascii="Calibri" w:hAnsi="Calibri" w:cs="Calibri"/>
          <w:sz w:val="22"/>
          <w:szCs w:val="22"/>
        </w:rPr>
      </w:pPr>
      <w:r w:rsidRPr="00506433">
        <w:rPr>
          <w:rFonts w:ascii="Calibri" w:hAnsi="Calibri" w:cs="Calibri"/>
          <w:sz w:val="22"/>
          <w:szCs w:val="22"/>
        </w:rPr>
        <w:t>należy zastosować kołnierze pełne, o grubości zgodnej z obowiązująca normą,</w:t>
      </w:r>
    </w:p>
    <w:p w14:paraId="6A6C10DA" w14:textId="616FAAC6" w:rsidR="005107CC" w:rsidRPr="00506433" w:rsidRDefault="005107CC" w:rsidP="007E7566">
      <w:pPr>
        <w:numPr>
          <w:ilvl w:val="0"/>
          <w:numId w:val="1"/>
        </w:numPr>
        <w:tabs>
          <w:tab w:val="clear" w:pos="0"/>
          <w:tab w:val="num" w:pos="720"/>
        </w:tabs>
        <w:suppressAutoHyphens/>
        <w:ind w:left="720"/>
        <w:jc w:val="both"/>
        <w:rPr>
          <w:rFonts w:ascii="Calibri" w:hAnsi="Calibri" w:cs="Calibri"/>
          <w:sz w:val="22"/>
          <w:szCs w:val="22"/>
        </w:rPr>
      </w:pPr>
      <w:proofErr w:type="spellStart"/>
      <w:r w:rsidRPr="007E7566">
        <w:rPr>
          <w:rFonts w:ascii="Calibri" w:hAnsi="Calibri" w:cs="Calibri"/>
          <w:sz w:val="22"/>
          <w:szCs w:val="22"/>
        </w:rPr>
        <w:t>owiercenie</w:t>
      </w:r>
      <w:proofErr w:type="spellEnd"/>
      <w:r w:rsidRPr="007E7566">
        <w:rPr>
          <w:rFonts w:ascii="Calibri" w:hAnsi="Calibri" w:cs="Calibri"/>
          <w:sz w:val="22"/>
          <w:szCs w:val="22"/>
        </w:rPr>
        <w:t xml:space="preserve"> kołnierzy armatury i kołnierzy orurowania wg jednej normy i na jednakowe ciśnienie (w zależności od rurociągu),</w:t>
      </w:r>
    </w:p>
    <w:p w14:paraId="4ECF5DA7" w14:textId="77777777" w:rsidR="005107CC" w:rsidRPr="00506433" w:rsidRDefault="005107CC" w:rsidP="007E7566">
      <w:pPr>
        <w:numPr>
          <w:ilvl w:val="0"/>
          <w:numId w:val="1"/>
        </w:numPr>
        <w:tabs>
          <w:tab w:val="clear" w:pos="0"/>
          <w:tab w:val="num" w:pos="720"/>
        </w:tabs>
        <w:suppressAutoHyphens/>
        <w:ind w:left="720"/>
        <w:jc w:val="both"/>
        <w:rPr>
          <w:rFonts w:ascii="Calibri" w:hAnsi="Calibri" w:cs="Calibri"/>
          <w:sz w:val="22"/>
          <w:szCs w:val="22"/>
        </w:rPr>
      </w:pPr>
      <w:r w:rsidRPr="007E7566">
        <w:rPr>
          <w:rFonts w:ascii="Calibri" w:hAnsi="Calibri" w:cs="Calibri"/>
          <w:sz w:val="22"/>
          <w:szCs w:val="22"/>
        </w:rPr>
        <w:t>ilość spawów na obiekcie należy ograniczyć do minimum; miejsca połączeń rurociągów na obiekcie wykonywać jako skręcane (kołnierzowe),</w:t>
      </w:r>
    </w:p>
    <w:p w14:paraId="04489D13" w14:textId="77777777" w:rsidR="005107CC" w:rsidRPr="007E7566" w:rsidRDefault="005107CC" w:rsidP="007E7566">
      <w:pPr>
        <w:numPr>
          <w:ilvl w:val="0"/>
          <w:numId w:val="1"/>
        </w:numPr>
        <w:tabs>
          <w:tab w:val="clear" w:pos="0"/>
          <w:tab w:val="num" w:pos="720"/>
        </w:tabs>
        <w:suppressAutoHyphens/>
        <w:ind w:left="720"/>
        <w:jc w:val="both"/>
        <w:rPr>
          <w:rFonts w:ascii="Calibri" w:hAnsi="Calibri" w:cs="Calibri"/>
          <w:sz w:val="22"/>
          <w:szCs w:val="22"/>
        </w:rPr>
      </w:pPr>
      <w:r w:rsidRPr="007E7566">
        <w:rPr>
          <w:rFonts w:ascii="Calibri" w:hAnsi="Calibri" w:cs="Calibri"/>
          <w:sz w:val="22"/>
          <w:szCs w:val="22"/>
        </w:rPr>
        <w:t>wszystkie elementy należy spawać maszynowo w warsztacie, zaś na obiekcie przewiduje się jedynie montaż całości (dopuszcza się jedynie wykonywanie na obiekcie tzw. spawów zamykających – długich odcinków),</w:t>
      </w:r>
    </w:p>
    <w:p w14:paraId="70BE875D" w14:textId="77777777" w:rsidR="005107CC" w:rsidRPr="00506433" w:rsidRDefault="005107CC" w:rsidP="007E7566">
      <w:pPr>
        <w:numPr>
          <w:ilvl w:val="0"/>
          <w:numId w:val="1"/>
        </w:numPr>
        <w:tabs>
          <w:tab w:val="clear" w:pos="0"/>
          <w:tab w:val="num" w:pos="720"/>
        </w:tabs>
        <w:suppressAutoHyphens/>
        <w:ind w:left="720"/>
        <w:jc w:val="both"/>
        <w:rPr>
          <w:rFonts w:ascii="Calibri" w:hAnsi="Calibri" w:cs="Calibri"/>
          <w:sz w:val="22"/>
          <w:szCs w:val="22"/>
        </w:rPr>
      </w:pPr>
      <w:r w:rsidRPr="007E7566">
        <w:rPr>
          <w:rFonts w:ascii="Calibri" w:hAnsi="Calibri" w:cs="Calibri"/>
          <w:sz w:val="22"/>
          <w:szCs w:val="22"/>
        </w:rPr>
        <w:t>rurociągi umieszczane na podporach wykonanych ze stali nierdzewnej min. AISI 316/316L,</w:t>
      </w:r>
      <w:r w:rsidRPr="00506433">
        <w:rPr>
          <w:rFonts w:ascii="Calibri" w:hAnsi="Calibri" w:cs="Calibri"/>
          <w:sz w:val="22"/>
          <w:szCs w:val="22"/>
        </w:rPr>
        <w:t xml:space="preserve"> montowanych do ścian lub podłoża (stosować podpory systemowe),</w:t>
      </w:r>
    </w:p>
    <w:p w14:paraId="5AB0198E" w14:textId="6DA8E77E" w:rsidR="005107CC" w:rsidRPr="004A5078" w:rsidRDefault="005107CC" w:rsidP="007E7566">
      <w:pPr>
        <w:numPr>
          <w:ilvl w:val="0"/>
          <w:numId w:val="1"/>
        </w:numPr>
        <w:tabs>
          <w:tab w:val="clear" w:pos="0"/>
          <w:tab w:val="num" w:pos="720"/>
        </w:tabs>
        <w:suppressAutoHyphens/>
        <w:ind w:left="720"/>
        <w:jc w:val="both"/>
        <w:rPr>
          <w:rFonts w:ascii="Calibri" w:hAnsi="Calibri" w:cs="Calibri"/>
          <w:sz w:val="22"/>
          <w:szCs w:val="22"/>
        </w:rPr>
      </w:pPr>
      <w:r w:rsidRPr="004A5078">
        <w:rPr>
          <w:rFonts w:ascii="Calibri" w:hAnsi="Calibri" w:cs="Calibri"/>
          <w:sz w:val="22"/>
          <w:szCs w:val="22"/>
        </w:rPr>
        <w:t>przyjęto następujące grubości ścianek rurociągów:</w:t>
      </w:r>
      <w:r w:rsidR="004A5078" w:rsidRPr="004A5078">
        <w:rPr>
          <w:rFonts w:ascii="Calibri" w:hAnsi="Calibri" w:cs="Calibri"/>
          <w:sz w:val="22"/>
          <w:szCs w:val="22"/>
        </w:rPr>
        <w:t xml:space="preserve"> </w:t>
      </w:r>
      <w:r w:rsidRPr="004A5078">
        <w:rPr>
          <w:rFonts w:ascii="Calibri" w:hAnsi="Calibri" w:cs="Calibri"/>
          <w:sz w:val="22"/>
          <w:szCs w:val="22"/>
        </w:rPr>
        <w:t>2,0 mm,</w:t>
      </w:r>
    </w:p>
    <w:p w14:paraId="30D13873" w14:textId="77777777" w:rsidR="005107CC" w:rsidRDefault="005107CC" w:rsidP="005107CC">
      <w:pPr>
        <w:ind w:left="1080"/>
        <w:jc w:val="both"/>
        <w:rPr>
          <w:rFonts w:ascii="Calibri" w:hAnsi="Calibri" w:cs="Calibri"/>
          <w:sz w:val="22"/>
          <w:szCs w:val="22"/>
        </w:rPr>
      </w:pPr>
    </w:p>
    <w:p w14:paraId="6A5AB823" w14:textId="77777777" w:rsidR="008372C2" w:rsidRPr="00506433" w:rsidRDefault="008372C2" w:rsidP="005107CC">
      <w:pPr>
        <w:ind w:left="1080"/>
        <w:jc w:val="both"/>
        <w:rPr>
          <w:rFonts w:ascii="Calibri" w:hAnsi="Calibri" w:cs="Calibri"/>
          <w:sz w:val="22"/>
          <w:szCs w:val="22"/>
        </w:rPr>
      </w:pPr>
    </w:p>
    <w:p w14:paraId="656F61C7" w14:textId="77777777" w:rsidR="005107CC" w:rsidRPr="00506433" w:rsidRDefault="005107CC" w:rsidP="005107CC">
      <w:pPr>
        <w:tabs>
          <w:tab w:val="left" w:pos="567"/>
        </w:tabs>
        <w:spacing w:line="141" w:lineRule="atLeast"/>
        <w:jc w:val="both"/>
        <w:rPr>
          <w:rFonts w:ascii="Calibri" w:eastAsia="ArialMT" w:hAnsi="Calibri" w:cs="Calibri"/>
          <w:sz w:val="22"/>
          <w:szCs w:val="22"/>
        </w:rPr>
      </w:pPr>
    </w:p>
    <w:p w14:paraId="7D06EC80" w14:textId="77777777" w:rsidR="005107CC" w:rsidRPr="00506433" w:rsidRDefault="005107CC" w:rsidP="005107CC">
      <w:pPr>
        <w:jc w:val="both"/>
        <w:rPr>
          <w:rFonts w:ascii="Calibri" w:hAnsi="Calibri" w:cs="Calibri"/>
          <w:sz w:val="22"/>
          <w:szCs w:val="22"/>
        </w:rPr>
      </w:pPr>
      <w:r w:rsidRPr="00506433">
        <w:rPr>
          <w:rFonts w:ascii="Calibri" w:eastAsia="ArialMT" w:hAnsi="Calibri" w:cs="Calibri"/>
          <w:sz w:val="22"/>
          <w:szCs w:val="22"/>
        </w:rPr>
        <w:t>Wszystkie rurociągi należy podeprzeć w odpowiednich miejscach wykorzystując rozwiązania podpór systemowych o następującej charakterystyce technicznej:</w:t>
      </w:r>
    </w:p>
    <w:p w14:paraId="0DABE935" w14:textId="77777777" w:rsidR="005107CC" w:rsidRPr="00506433" w:rsidRDefault="005107CC" w:rsidP="005107CC">
      <w:pPr>
        <w:numPr>
          <w:ilvl w:val="0"/>
          <w:numId w:val="5"/>
        </w:numPr>
        <w:suppressAutoHyphens/>
        <w:jc w:val="both"/>
        <w:rPr>
          <w:rFonts w:ascii="Calibri" w:hAnsi="Calibri" w:cs="Calibri"/>
          <w:sz w:val="22"/>
          <w:szCs w:val="22"/>
        </w:rPr>
      </w:pPr>
      <w:r w:rsidRPr="00506433">
        <w:rPr>
          <w:rFonts w:ascii="Calibri" w:eastAsia="ArialMT" w:hAnsi="Calibri" w:cs="Calibri"/>
          <w:sz w:val="22"/>
          <w:szCs w:val="22"/>
        </w:rPr>
        <w:t>wykonanie materiałowe podpór i zawiesi: minimum stal AISI 316/316L,</w:t>
      </w:r>
    </w:p>
    <w:p w14:paraId="171E4FBA" w14:textId="77777777" w:rsidR="005107CC" w:rsidRPr="00506433" w:rsidRDefault="005107CC" w:rsidP="005107CC">
      <w:pPr>
        <w:numPr>
          <w:ilvl w:val="0"/>
          <w:numId w:val="5"/>
        </w:numPr>
        <w:suppressAutoHyphens/>
        <w:jc w:val="both"/>
        <w:rPr>
          <w:rFonts w:ascii="Calibri" w:hAnsi="Calibri" w:cs="Calibri"/>
          <w:sz w:val="22"/>
          <w:szCs w:val="22"/>
        </w:rPr>
      </w:pPr>
      <w:r w:rsidRPr="00506433">
        <w:rPr>
          <w:rFonts w:ascii="Calibri" w:eastAsia="ArialMT" w:hAnsi="Calibri" w:cs="Calibri"/>
          <w:sz w:val="22"/>
          <w:szCs w:val="22"/>
        </w:rPr>
        <w:t>obejmy pełne, zabezpieczające przed przesuwaniem rurociągu,</w:t>
      </w:r>
    </w:p>
    <w:p w14:paraId="00E55243" w14:textId="77777777" w:rsidR="005107CC" w:rsidRPr="00506433" w:rsidRDefault="005107CC" w:rsidP="005107CC">
      <w:pPr>
        <w:numPr>
          <w:ilvl w:val="0"/>
          <w:numId w:val="5"/>
        </w:numPr>
        <w:suppressAutoHyphens/>
        <w:jc w:val="both"/>
        <w:rPr>
          <w:rFonts w:ascii="Calibri" w:hAnsi="Calibri" w:cs="Calibri"/>
          <w:sz w:val="22"/>
          <w:szCs w:val="22"/>
        </w:rPr>
      </w:pPr>
      <w:r w:rsidRPr="00506433">
        <w:rPr>
          <w:rFonts w:ascii="Calibri" w:eastAsia="ArialMT" w:hAnsi="Calibri" w:cs="Calibri"/>
          <w:color w:val="000000"/>
          <w:sz w:val="22"/>
          <w:szCs w:val="22"/>
        </w:rPr>
        <w:t>między obejmą, a rurociągiem wyściółka gumowa,</w:t>
      </w:r>
    </w:p>
    <w:p w14:paraId="789196F3" w14:textId="77777777" w:rsidR="005107CC" w:rsidRPr="00506433" w:rsidRDefault="005107CC" w:rsidP="005107CC">
      <w:pPr>
        <w:numPr>
          <w:ilvl w:val="0"/>
          <w:numId w:val="5"/>
        </w:numPr>
        <w:suppressAutoHyphens/>
        <w:jc w:val="both"/>
        <w:rPr>
          <w:rFonts w:ascii="Calibri" w:hAnsi="Calibri" w:cs="Calibri"/>
          <w:sz w:val="22"/>
          <w:szCs w:val="22"/>
        </w:rPr>
      </w:pPr>
      <w:r w:rsidRPr="00506433">
        <w:rPr>
          <w:rFonts w:ascii="Calibri" w:eastAsia="ArialMT" w:hAnsi="Calibri" w:cs="Calibri"/>
          <w:color w:val="000000"/>
          <w:sz w:val="22"/>
          <w:szCs w:val="22"/>
        </w:rPr>
        <w:t xml:space="preserve">wyściółki na podporach podpierających rurociągi wewnątrz zbiorników (zalanych wodą) dodatkowo odporne na pracę pod pełnym zanurzeniem, </w:t>
      </w:r>
    </w:p>
    <w:p w14:paraId="0458D47B" w14:textId="77777777" w:rsidR="005107CC" w:rsidRPr="00506433" w:rsidRDefault="005107CC" w:rsidP="005107CC">
      <w:pPr>
        <w:numPr>
          <w:ilvl w:val="0"/>
          <w:numId w:val="5"/>
        </w:numPr>
        <w:suppressAutoHyphens/>
        <w:jc w:val="both"/>
        <w:rPr>
          <w:rFonts w:ascii="Calibri" w:hAnsi="Calibri" w:cs="Calibri"/>
          <w:sz w:val="22"/>
          <w:szCs w:val="22"/>
        </w:rPr>
      </w:pPr>
      <w:r w:rsidRPr="00506433">
        <w:rPr>
          <w:rFonts w:ascii="Calibri" w:eastAsia="ArialMT" w:hAnsi="Calibri" w:cs="Calibri"/>
          <w:color w:val="000000"/>
          <w:sz w:val="22"/>
          <w:szCs w:val="22"/>
        </w:rPr>
        <w:t>podpory montowane do posadzki lub ścian konstrukcyjnych (w zależności od przyjętego systemu) – preferowany montaż do posadzki,</w:t>
      </w:r>
    </w:p>
    <w:p w14:paraId="5EDC166C" w14:textId="77777777" w:rsidR="005107CC" w:rsidRPr="00506433" w:rsidRDefault="005107CC" w:rsidP="005107CC">
      <w:pPr>
        <w:numPr>
          <w:ilvl w:val="0"/>
          <w:numId w:val="5"/>
        </w:numPr>
        <w:suppressAutoHyphens/>
        <w:jc w:val="both"/>
        <w:rPr>
          <w:rFonts w:ascii="Calibri" w:hAnsi="Calibri" w:cs="Calibri"/>
          <w:sz w:val="22"/>
          <w:szCs w:val="22"/>
        </w:rPr>
      </w:pPr>
      <w:r w:rsidRPr="00506433">
        <w:rPr>
          <w:rFonts w:ascii="Calibri" w:eastAsia="ArialMT" w:hAnsi="Calibri" w:cs="Calibri"/>
          <w:color w:val="000000"/>
          <w:sz w:val="22"/>
          <w:szCs w:val="22"/>
        </w:rPr>
        <w:t>podpory montowane do posadzki lub ścian, z wykorzystaniem śrub w gatunku stali jak dla materiału podpory.</w:t>
      </w:r>
    </w:p>
    <w:p w14:paraId="3C551FBA" w14:textId="77777777" w:rsidR="005107CC" w:rsidRPr="00506433" w:rsidRDefault="005107CC" w:rsidP="005107CC">
      <w:pPr>
        <w:rPr>
          <w:rFonts w:ascii="Calibri" w:hAnsi="Calibri" w:cs="Calibri"/>
          <w:sz w:val="22"/>
          <w:szCs w:val="22"/>
        </w:rPr>
      </w:pPr>
    </w:p>
    <w:p w14:paraId="28AEEB07" w14:textId="77777777" w:rsidR="005107CC" w:rsidRPr="00506433" w:rsidRDefault="005107CC" w:rsidP="005107CC">
      <w:pPr>
        <w:rPr>
          <w:rFonts w:ascii="Calibri" w:hAnsi="Calibri" w:cs="Calibri"/>
          <w:sz w:val="22"/>
          <w:szCs w:val="22"/>
        </w:rPr>
      </w:pPr>
      <w:r w:rsidRPr="00506433">
        <w:rPr>
          <w:rFonts w:ascii="Calibri" w:eastAsia="ArialMT" w:hAnsi="Calibri" w:cs="Calibri"/>
          <w:color w:val="000000"/>
          <w:sz w:val="22"/>
          <w:szCs w:val="22"/>
        </w:rPr>
        <w:t>Miejsca montażu podpór przyjmuje się następujące:</w:t>
      </w:r>
    </w:p>
    <w:p w14:paraId="597B37D2" w14:textId="77777777" w:rsidR="005107CC" w:rsidRPr="00506433" w:rsidRDefault="005107CC" w:rsidP="005107CC">
      <w:pPr>
        <w:numPr>
          <w:ilvl w:val="0"/>
          <w:numId w:val="6"/>
        </w:numPr>
        <w:suppressAutoHyphens/>
        <w:rPr>
          <w:rFonts w:ascii="Calibri" w:hAnsi="Calibri" w:cs="Calibri"/>
          <w:sz w:val="22"/>
          <w:szCs w:val="22"/>
        </w:rPr>
      </w:pPr>
      <w:r w:rsidRPr="00506433">
        <w:rPr>
          <w:rFonts w:ascii="Calibri" w:eastAsia="ArialMT" w:hAnsi="Calibri" w:cs="Calibri"/>
          <w:color w:val="000000"/>
          <w:sz w:val="22"/>
          <w:szCs w:val="22"/>
        </w:rPr>
        <w:t>w miejscach montażu armatury (przepustnic, zasuw itp.),</w:t>
      </w:r>
    </w:p>
    <w:p w14:paraId="671949AE" w14:textId="77777777" w:rsidR="005107CC" w:rsidRPr="00506433" w:rsidRDefault="005107CC" w:rsidP="005107CC">
      <w:pPr>
        <w:numPr>
          <w:ilvl w:val="0"/>
          <w:numId w:val="6"/>
        </w:numPr>
        <w:suppressAutoHyphens/>
        <w:rPr>
          <w:rFonts w:ascii="Calibri" w:hAnsi="Calibri" w:cs="Calibri"/>
          <w:sz w:val="22"/>
          <w:szCs w:val="22"/>
        </w:rPr>
      </w:pPr>
      <w:r w:rsidRPr="00506433">
        <w:rPr>
          <w:rFonts w:ascii="Calibri" w:eastAsia="ArialMT" w:hAnsi="Calibri" w:cs="Calibri"/>
          <w:color w:val="000000"/>
          <w:sz w:val="22"/>
          <w:szCs w:val="22"/>
        </w:rPr>
        <w:t>w miejscach zmiany kierunków trasy, w miejscach montażu trójników,</w:t>
      </w:r>
    </w:p>
    <w:p w14:paraId="502C829C" w14:textId="77777777" w:rsidR="005107CC" w:rsidRPr="00506433" w:rsidRDefault="005107CC" w:rsidP="005107CC">
      <w:pPr>
        <w:numPr>
          <w:ilvl w:val="0"/>
          <w:numId w:val="6"/>
        </w:numPr>
        <w:suppressAutoHyphens/>
        <w:rPr>
          <w:rFonts w:ascii="Calibri" w:hAnsi="Calibri" w:cs="Calibri"/>
          <w:sz w:val="22"/>
          <w:szCs w:val="22"/>
        </w:rPr>
      </w:pPr>
      <w:r w:rsidRPr="00506433">
        <w:rPr>
          <w:rFonts w:ascii="Calibri" w:eastAsia="ArialMT" w:hAnsi="Calibri" w:cs="Calibri"/>
          <w:color w:val="000000"/>
          <w:sz w:val="22"/>
          <w:szCs w:val="22"/>
        </w:rPr>
        <w:t>na długich odcinkach prostych (wg obliczeń przeprowadzonych na etapie doboru podpór podczas montażu na miejscu).</w:t>
      </w:r>
    </w:p>
    <w:p w14:paraId="569B71D0" w14:textId="77777777" w:rsidR="005107CC" w:rsidRPr="00506433" w:rsidRDefault="005107CC" w:rsidP="005107CC">
      <w:pPr>
        <w:rPr>
          <w:rFonts w:ascii="Calibri" w:hAnsi="Calibri" w:cs="Calibri"/>
          <w:sz w:val="22"/>
          <w:szCs w:val="22"/>
        </w:rPr>
      </w:pPr>
    </w:p>
    <w:p w14:paraId="246A1BEB" w14:textId="77777777" w:rsidR="005107CC" w:rsidRPr="007E7566" w:rsidRDefault="005107CC" w:rsidP="007E7566">
      <w:pPr>
        <w:jc w:val="both"/>
        <w:rPr>
          <w:rFonts w:ascii="Calibri" w:eastAsia="ArialMT" w:hAnsi="Calibri" w:cs="Calibri"/>
          <w:color w:val="000000"/>
          <w:sz w:val="22"/>
          <w:szCs w:val="22"/>
          <w:u w:val="single"/>
        </w:rPr>
      </w:pPr>
      <w:r w:rsidRPr="007E7566">
        <w:rPr>
          <w:rFonts w:ascii="Calibri" w:eastAsia="ArialMT" w:hAnsi="Calibri" w:cs="Calibri"/>
          <w:color w:val="000000"/>
          <w:sz w:val="22"/>
          <w:szCs w:val="22"/>
          <w:u w:val="single"/>
        </w:rPr>
        <w:t>Należy dążyć do zabudowy zblokowanej podpór polegającej na umiejscowieniu na jednej pionowej podporze kilku rurociągów biegnących bezpośrednio jeden nad drugim.</w:t>
      </w:r>
    </w:p>
    <w:p w14:paraId="15BDDAAB" w14:textId="77777777" w:rsidR="005107CC" w:rsidRPr="00506433" w:rsidRDefault="005107CC" w:rsidP="005107CC">
      <w:pPr>
        <w:rPr>
          <w:rFonts w:ascii="Calibri" w:eastAsia="ArialMT" w:hAnsi="Calibri" w:cs="Calibri"/>
          <w:color w:val="000000"/>
          <w:sz w:val="22"/>
          <w:szCs w:val="22"/>
        </w:rPr>
      </w:pPr>
    </w:p>
    <w:p w14:paraId="2F7A92DC" w14:textId="77777777" w:rsidR="005107CC" w:rsidRPr="00506433" w:rsidRDefault="005107CC" w:rsidP="005107CC">
      <w:pPr>
        <w:rPr>
          <w:rFonts w:ascii="Calibri" w:hAnsi="Calibri" w:cs="Calibri"/>
          <w:sz w:val="22"/>
          <w:szCs w:val="22"/>
        </w:rPr>
      </w:pPr>
      <w:r w:rsidRPr="00506433">
        <w:rPr>
          <w:rStyle w:val="AATObiektZnak"/>
          <w:rFonts w:ascii="Calibri" w:eastAsia="Calibri" w:hAnsi="Calibri" w:cs="Calibri"/>
          <w:szCs w:val="22"/>
        </w:rPr>
        <w:t>Ujęcie wody surowej</w:t>
      </w:r>
    </w:p>
    <w:p w14:paraId="0C60D95E" w14:textId="77777777" w:rsidR="005107CC" w:rsidRPr="00506433" w:rsidRDefault="005107CC" w:rsidP="005107CC">
      <w:pPr>
        <w:jc w:val="both"/>
        <w:rPr>
          <w:rFonts w:ascii="Calibri" w:hAnsi="Calibri" w:cs="Calibri"/>
          <w:sz w:val="22"/>
          <w:szCs w:val="22"/>
        </w:rPr>
      </w:pPr>
      <w:r w:rsidRPr="00506433">
        <w:rPr>
          <w:rFonts w:ascii="Calibri" w:hAnsi="Calibri" w:cs="Calibri"/>
          <w:sz w:val="22"/>
          <w:szCs w:val="22"/>
        </w:rPr>
        <w:t>Ujęcie wody surowej oparte zostanie o istniejącą studnię głębinową SK-1, z wykorzystaniem istniejącej pompy głębinowej GC5.03. Zgodnie z założeniami ogólnymi i wytycznymi Inwestora, do wymiarowania układu uzdatniania przyjęto maksymalną godzinową wydajność ujęcia wody surowej równą:</w:t>
      </w:r>
    </w:p>
    <w:p w14:paraId="7A7F9DA6" w14:textId="77777777" w:rsidR="005107CC" w:rsidRPr="00506433" w:rsidRDefault="005107CC" w:rsidP="005107CC">
      <w:pPr>
        <w:spacing w:before="57" w:after="177"/>
        <w:jc w:val="center"/>
        <w:rPr>
          <w:rFonts w:ascii="Calibri" w:hAnsi="Calibri" w:cs="Calibri"/>
          <w:sz w:val="22"/>
          <w:szCs w:val="22"/>
        </w:rPr>
      </w:pPr>
      <w:r w:rsidRPr="00506433">
        <w:rPr>
          <w:rFonts w:ascii="Calibri" w:hAnsi="Calibri" w:cs="Calibri"/>
          <w:sz w:val="22"/>
          <w:szCs w:val="22"/>
        </w:rPr>
        <w:t>Q</w:t>
      </w:r>
      <w:r w:rsidRPr="00506433">
        <w:rPr>
          <w:rFonts w:ascii="Calibri" w:hAnsi="Calibri" w:cs="Calibri"/>
          <w:sz w:val="22"/>
          <w:szCs w:val="22"/>
          <w:vertAlign w:val="subscript"/>
        </w:rPr>
        <w:t>HMAX</w:t>
      </w:r>
      <w:r w:rsidRPr="00506433">
        <w:rPr>
          <w:rFonts w:ascii="Calibri" w:hAnsi="Calibri" w:cs="Calibri"/>
          <w:sz w:val="22"/>
          <w:szCs w:val="22"/>
        </w:rPr>
        <w:t xml:space="preserve"> = 24,0 m</w:t>
      </w:r>
      <w:r w:rsidRPr="00506433">
        <w:rPr>
          <w:rFonts w:ascii="Calibri" w:hAnsi="Calibri" w:cs="Calibri"/>
          <w:sz w:val="22"/>
          <w:szCs w:val="22"/>
          <w:vertAlign w:val="superscript"/>
        </w:rPr>
        <w:t>3</w:t>
      </w:r>
      <w:r w:rsidRPr="00506433">
        <w:rPr>
          <w:rFonts w:ascii="Calibri" w:hAnsi="Calibri" w:cs="Calibri"/>
          <w:sz w:val="22"/>
          <w:szCs w:val="22"/>
        </w:rPr>
        <w:t>/h</w:t>
      </w:r>
    </w:p>
    <w:p w14:paraId="0CCFD37B" w14:textId="77777777" w:rsidR="005107CC" w:rsidRPr="00506433" w:rsidRDefault="005107CC" w:rsidP="005107CC">
      <w:pPr>
        <w:jc w:val="both"/>
        <w:rPr>
          <w:rFonts w:ascii="Calibri" w:hAnsi="Calibri" w:cs="Calibri"/>
          <w:sz w:val="22"/>
          <w:szCs w:val="22"/>
        </w:rPr>
      </w:pPr>
      <w:r w:rsidRPr="00506433">
        <w:rPr>
          <w:rFonts w:ascii="Calibri" w:hAnsi="Calibri" w:cs="Calibri"/>
          <w:sz w:val="22"/>
          <w:szCs w:val="22"/>
        </w:rPr>
        <w:t>W odniesieniu do ujęcia wody surowej i opomiarowania układu uzdatniania, przewiduje się wykonanie następujących prac:</w:t>
      </w:r>
    </w:p>
    <w:p w14:paraId="1BF0D7FF" w14:textId="420BA94B" w:rsidR="005107CC" w:rsidRDefault="005107CC" w:rsidP="005107CC">
      <w:pPr>
        <w:numPr>
          <w:ilvl w:val="0"/>
          <w:numId w:val="7"/>
        </w:numPr>
        <w:tabs>
          <w:tab w:val="clear" w:pos="0"/>
        </w:tabs>
        <w:suppressAutoHyphens/>
        <w:jc w:val="both"/>
        <w:rPr>
          <w:rFonts w:ascii="Calibri" w:hAnsi="Calibri" w:cs="Calibri"/>
          <w:sz w:val="22"/>
          <w:szCs w:val="22"/>
        </w:rPr>
      </w:pPr>
      <w:r w:rsidRPr="004D5E59">
        <w:rPr>
          <w:rFonts w:ascii="Calibri" w:hAnsi="Calibri" w:cs="Calibri"/>
          <w:sz w:val="22"/>
          <w:szCs w:val="22"/>
        </w:rPr>
        <w:t>montaż falownika na pompie głębinowej, który będzie utrzymywał zadane ciśnienie podczas pracy pompy oraz podczas płukania filtrów, sterując wartością przepływu na pompie głębinowej, a tym samym wydajnością ujęcia</w:t>
      </w:r>
      <w:r w:rsidR="0011373D">
        <w:rPr>
          <w:rFonts w:ascii="Calibri" w:hAnsi="Calibri" w:cs="Calibri"/>
          <w:sz w:val="22"/>
          <w:szCs w:val="22"/>
        </w:rPr>
        <w:t>.</w:t>
      </w:r>
    </w:p>
    <w:p w14:paraId="7BCDA140" w14:textId="77777777" w:rsidR="0011373D" w:rsidRPr="004D5E59" w:rsidRDefault="0011373D" w:rsidP="0011373D">
      <w:pPr>
        <w:suppressAutoHyphens/>
        <w:ind w:left="1070"/>
        <w:jc w:val="both"/>
        <w:rPr>
          <w:rFonts w:ascii="Calibri" w:hAnsi="Calibri" w:cs="Calibri"/>
          <w:sz w:val="22"/>
          <w:szCs w:val="22"/>
        </w:rPr>
      </w:pPr>
    </w:p>
    <w:p w14:paraId="019B21F7" w14:textId="3D46DFFA" w:rsidR="005107CC" w:rsidRDefault="005107CC" w:rsidP="005107CC">
      <w:pPr>
        <w:numPr>
          <w:ilvl w:val="0"/>
          <w:numId w:val="7"/>
        </w:numPr>
        <w:tabs>
          <w:tab w:val="clear" w:pos="0"/>
        </w:tabs>
        <w:suppressAutoHyphens/>
        <w:jc w:val="both"/>
        <w:rPr>
          <w:rFonts w:ascii="Calibri" w:hAnsi="Calibri" w:cs="Calibri"/>
          <w:sz w:val="22"/>
          <w:szCs w:val="22"/>
        </w:rPr>
      </w:pPr>
      <w:r w:rsidRPr="004D5E59">
        <w:rPr>
          <w:rFonts w:ascii="Calibri" w:hAnsi="Calibri" w:cs="Calibri"/>
          <w:sz w:val="22"/>
          <w:szCs w:val="22"/>
        </w:rPr>
        <w:t xml:space="preserve">do pomiaru przepływu wody surowej należy zastosować przepływomierz elektromagnetyczny </w:t>
      </w:r>
      <w:r w:rsidR="00186B88" w:rsidRPr="004D5E59">
        <w:rPr>
          <w:rFonts w:ascii="Calibri" w:hAnsi="Calibri" w:cs="Calibri"/>
          <w:sz w:val="22"/>
          <w:szCs w:val="22"/>
        </w:rPr>
        <w:t xml:space="preserve">DN80 </w:t>
      </w:r>
      <w:r w:rsidRPr="004D5E59">
        <w:rPr>
          <w:rFonts w:ascii="Calibri" w:hAnsi="Calibri" w:cs="Calibri"/>
          <w:sz w:val="22"/>
          <w:szCs w:val="22"/>
        </w:rPr>
        <w:t xml:space="preserve">wyposażony w moduł komunikacyjny z protokołem </w:t>
      </w:r>
      <w:proofErr w:type="spellStart"/>
      <w:r w:rsidRPr="004D5E59">
        <w:rPr>
          <w:rFonts w:ascii="Calibri" w:hAnsi="Calibri" w:cs="Calibri"/>
          <w:sz w:val="22"/>
          <w:szCs w:val="22"/>
        </w:rPr>
        <w:t>Modbus</w:t>
      </w:r>
      <w:proofErr w:type="spellEnd"/>
      <w:r w:rsidRPr="004D5E59">
        <w:rPr>
          <w:rFonts w:ascii="Calibri" w:hAnsi="Calibri" w:cs="Calibri"/>
          <w:sz w:val="22"/>
          <w:szCs w:val="22"/>
        </w:rPr>
        <w:t xml:space="preserve"> RTU wraz z wpięciem w system sterowania</w:t>
      </w:r>
      <w:r w:rsidR="00C9463F" w:rsidRPr="004D5E59">
        <w:rPr>
          <w:rFonts w:ascii="Calibri" w:hAnsi="Calibri" w:cs="Calibri"/>
          <w:sz w:val="22"/>
          <w:szCs w:val="22"/>
        </w:rPr>
        <w:t>. Montaż na rurociągu wody surowej kierowanej na układ uzdatniania wody, za zaworem bezpieczeństwa</w:t>
      </w:r>
      <w:r w:rsidRPr="004D5E59">
        <w:rPr>
          <w:rFonts w:ascii="Calibri" w:hAnsi="Calibri" w:cs="Calibri"/>
          <w:sz w:val="22"/>
          <w:szCs w:val="22"/>
        </w:rPr>
        <w:t>. Istniejący wodomierz DN80</w:t>
      </w:r>
      <w:r w:rsidR="00C9463F" w:rsidRPr="004D5E59">
        <w:rPr>
          <w:rFonts w:ascii="Calibri" w:hAnsi="Calibri" w:cs="Calibri"/>
          <w:sz w:val="22"/>
          <w:szCs w:val="22"/>
        </w:rPr>
        <w:t xml:space="preserve"> pozostaje bez zmian.</w:t>
      </w:r>
    </w:p>
    <w:p w14:paraId="02E3E0FC" w14:textId="77777777" w:rsidR="0011373D" w:rsidRDefault="0011373D" w:rsidP="0011373D">
      <w:pPr>
        <w:pStyle w:val="Akapitzlist"/>
        <w:rPr>
          <w:rFonts w:ascii="Calibri" w:hAnsi="Calibri" w:cs="Calibri"/>
          <w:sz w:val="22"/>
          <w:szCs w:val="22"/>
        </w:rPr>
      </w:pPr>
    </w:p>
    <w:p w14:paraId="7AC14625" w14:textId="6CAF6FB6" w:rsidR="004D5E59" w:rsidRDefault="005C3654" w:rsidP="005107CC">
      <w:pPr>
        <w:numPr>
          <w:ilvl w:val="0"/>
          <w:numId w:val="7"/>
        </w:numPr>
        <w:tabs>
          <w:tab w:val="clear" w:pos="0"/>
        </w:tabs>
        <w:suppressAutoHyphens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p</w:t>
      </w:r>
      <w:r w:rsidR="004D5E59" w:rsidRPr="00FD775D">
        <w:rPr>
          <w:rFonts w:ascii="Calibri" w:hAnsi="Calibri" w:cs="Calibri"/>
          <w:sz w:val="22"/>
          <w:szCs w:val="22"/>
        </w:rPr>
        <w:t xml:space="preserve">ołączenie z rurociągiem wody surowej wykonać </w:t>
      </w:r>
      <w:r w:rsidR="001D56A4" w:rsidRPr="00FD775D">
        <w:rPr>
          <w:rFonts w:ascii="Calibri" w:hAnsi="Calibri" w:cs="Calibri"/>
          <w:sz w:val="22"/>
          <w:szCs w:val="22"/>
        </w:rPr>
        <w:t>w miejscu zaznaczonym na zdjęciu nr 1</w:t>
      </w:r>
      <w:r w:rsidR="00122EDE" w:rsidRPr="00FD775D">
        <w:rPr>
          <w:rFonts w:ascii="Calibri" w:hAnsi="Calibri" w:cs="Calibri"/>
          <w:sz w:val="22"/>
          <w:szCs w:val="22"/>
        </w:rPr>
        <w:t>6</w:t>
      </w:r>
      <w:r w:rsidR="001D56A4" w:rsidRPr="001D56A4">
        <w:rPr>
          <w:rFonts w:ascii="Calibri" w:hAnsi="Calibri" w:cs="Calibri"/>
          <w:sz w:val="22"/>
          <w:szCs w:val="22"/>
        </w:rPr>
        <w:t xml:space="preserve"> w </w:t>
      </w:r>
      <w:r>
        <w:rPr>
          <w:rFonts w:ascii="Calibri" w:hAnsi="Calibri" w:cs="Calibri"/>
          <w:sz w:val="22"/>
          <w:szCs w:val="22"/>
        </w:rPr>
        <w:t>dokumentacji</w:t>
      </w:r>
      <w:r w:rsidR="0011373D">
        <w:rPr>
          <w:rFonts w:ascii="Calibri" w:hAnsi="Calibri" w:cs="Calibri"/>
          <w:sz w:val="22"/>
          <w:szCs w:val="22"/>
        </w:rPr>
        <w:t>.</w:t>
      </w:r>
    </w:p>
    <w:p w14:paraId="3BDF739B" w14:textId="77777777" w:rsidR="0011373D" w:rsidRDefault="0011373D" w:rsidP="0011373D">
      <w:pPr>
        <w:pStyle w:val="Akapitzlist"/>
        <w:rPr>
          <w:rFonts w:ascii="Calibri" w:hAnsi="Calibri" w:cs="Calibri"/>
          <w:sz w:val="22"/>
          <w:szCs w:val="22"/>
        </w:rPr>
      </w:pPr>
    </w:p>
    <w:p w14:paraId="0662E0D9" w14:textId="1A4C2487" w:rsidR="0011373D" w:rsidRPr="00AC0FEB" w:rsidRDefault="005C3654" w:rsidP="0011373D">
      <w:pPr>
        <w:numPr>
          <w:ilvl w:val="0"/>
          <w:numId w:val="7"/>
        </w:numPr>
        <w:tabs>
          <w:tab w:val="clear" w:pos="0"/>
        </w:tabs>
        <w:suppressAutoHyphens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w</w:t>
      </w:r>
      <w:r w:rsidR="0011373D" w:rsidRPr="00122EDE">
        <w:rPr>
          <w:rFonts w:ascii="Calibri" w:hAnsi="Calibri" w:cs="Calibri"/>
          <w:sz w:val="22"/>
          <w:szCs w:val="22"/>
        </w:rPr>
        <w:t xml:space="preserve">ymiana fragmentu rurociągu PE110 na rurociąg ze stali nierdzewnej DN100 AISI </w:t>
      </w:r>
      <w:r w:rsidR="0011373D" w:rsidRPr="00AC0FEB">
        <w:rPr>
          <w:rFonts w:ascii="Calibri" w:hAnsi="Calibri" w:cs="Calibri"/>
          <w:sz w:val="22"/>
          <w:szCs w:val="22"/>
        </w:rPr>
        <w:t>316/316L, zaznaczonego na zdjęciu nr 15.</w:t>
      </w:r>
    </w:p>
    <w:p w14:paraId="76155D66" w14:textId="77777777" w:rsidR="0011373D" w:rsidRDefault="0011373D" w:rsidP="0011373D">
      <w:pPr>
        <w:pStyle w:val="Akapitzlist"/>
        <w:rPr>
          <w:rFonts w:ascii="Calibri" w:hAnsi="Calibri" w:cs="Calibri"/>
          <w:sz w:val="22"/>
          <w:szCs w:val="22"/>
        </w:rPr>
      </w:pPr>
    </w:p>
    <w:p w14:paraId="6E983FC1" w14:textId="7A93ABCE" w:rsidR="00FD775D" w:rsidRPr="00AC0FEB" w:rsidRDefault="005107CC" w:rsidP="005107CC">
      <w:pPr>
        <w:numPr>
          <w:ilvl w:val="0"/>
          <w:numId w:val="7"/>
        </w:numPr>
        <w:tabs>
          <w:tab w:val="clear" w:pos="0"/>
        </w:tabs>
        <w:suppressAutoHyphens/>
        <w:jc w:val="both"/>
        <w:rPr>
          <w:rFonts w:ascii="Calibri" w:hAnsi="Calibri" w:cs="Calibri"/>
          <w:b/>
          <w:bCs/>
          <w:sz w:val="22"/>
          <w:szCs w:val="22"/>
        </w:rPr>
      </w:pPr>
      <w:r w:rsidRPr="00AC0FEB">
        <w:rPr>
          <w:rFonts w:ascii="Calibri" w:hAnsi="Calibri" w:cs="Calibri"/>
          <w:sz w:val="22"/>
          <w:szCs w:val="22"/>
        </w:rPr>
        <w:t>na</w:t>
      </w:r>
      <w:r w:rsidR="00FD775D" w:rsidRPr="00AC0FEB">
        <w:rPr>
          <w:rFonts w:ascii="Calibri" w:hAnsi="Calibri" w:cs="Calibri"/>
          <w:sz w:val="22"/>
          <w:szCs w:val="22"/>
        </w:rPr>
        <w:t xml:space="preserve"> poziomym odcinku</w:t>
      </w:r>
      <w:r w:rsidRPr="00AC0FEB">
        <w:rPr>
          <w:rFonts w:ascii="Calibri" w:hAnsi="Calibri" w:cs="Calibri"/>
          <w:sz w:val="22"/>
          <w:szCs w:val="22"/>
        </w:rPr>
        <w:t xml:space="preserve"> rurociągu wody uzdatnionej</w:t>
      </w:r>
      <w:r w:rsidR="005C3654">
        <w:rPr>
          <w:rFonts w:ascii="Calibri" w:hAnsi="Calibri" w:cs="Calibri"/>
          <w:sz w:val="22"/>
          <w:szCs w:val="22"/>
        </w:rPr>
        <w:t xml:space="preserve"> (stal nierdzewna)</w:t>
      </w:r>
      <w:r w:rsidR="00FD775D" w:rsidRPr="00AC0FEB">
        <w:rPr>
          <w:rFonts w:ascii="Calibri" w:hAnsi="Calibri" w:cs="Calibri"/>
          <w:sz w:val="22"/>
          <w:szCs w:val="22"/>
        </w:rPr>
        <w:t>, za lampą UV,</w:t>
      </w:r>
      <w:r w:rsidRPr="00AC0FEB">
        <w:rPr>
          <w:rFonts w:ascii="Calibri" w:hAnsi="Calibri" w:cs="Calibri"/>
          <w:sz w:val="22"/>
          <w:szCs w:val="22"/>
        </w:rPr>
        <w:t xml:space="preserve"> należy zamontować czujnik mętności</w:t>
      </w:r>
      <w:r w:rsidR="00FD775D" w:rsidRPr="00AC0FEB">
        <w:rPr>
          <w:rFonts w:ascii="Calibri" w:hAnsi="Calibri" w:cs="Calibri"/>
          <w:sz w:val="22"/>
          <w:szCs w:val="22"/>
        </w:rPr>
        <w:t>, poprzez wspawanie gniazda ze stali nierdzewnej pod kątem 45 stopni, przeciwprądowo</w:t>
      </w:r>
      <w:r w:rsidR="0011373D" w:rsidRPr="00AC0FEB">
        <w:rPr>
          <w:rFonts w:ascii="Calibri" w:hAnsi="Calibri" w:cs="Calibri"/>
          <w:sz w:val="22"/>
          <w:szCs w:val="22"/>
        </w:rPr>
        <w:t>, w którym w sposób szczelny będzie umieszczona sonda pomiarowa.</w:t>
      </w:r>
    </w:p>
    <w:p w14:paraId="619E8657" w14:textId="77777777" w:rsidR="0011373D" w:rsidRPr="00AC0FEB" w:rsidRDefault="0011373D" w:rsidP="0011373D">
      <w:pPr>
        <w:suppressAutoHyphens/>
        <w:jc w:val="both"/>
        <w:rPr>
          <w:rFonts w:ascii="Calibri" w:hAnsi="Calibri" w:cs="Calibri"/>
          <w:sz w:val="22"/>
          <w:szCs w:val="22"/>
        </w:rPr>
      </w:pPr>
    </w:p>
    <w:p w14:paraId="6E3407EB" w14:textId="4E6C69E9" w:rsidR="0011373D" w:rsidRPr="00AC0FEB" w:rsidRDefault="0011373D" w:rsidP="0011373D">
      <w:pPr>
        <w:suppressAutoHyphens/>
        <w:ind w:left="993"/>
        <w:jc w:val="both"/>
        <w:rPr>
          <w:rFonts w:ascii="Calibri" w:hAnsi="Calibri" w:cs="Calibri"/>
          <w:sz w:val="22"/>
          <w:szCs w:val="22"/>
        </w:rPr>
      </w:pPr>
      <w:r w:rsidRPr="00AC0FEB">
        <w:rPr>
          <w:rFonts w:ascii="Calibri" w:hAnsi="Calibri" w:cs="Calibri"/>
          <w:sz w:val="22"/>
          <w:szCs w:val="22"/>
        </w:rPr>
        <w:t>Sonda niewymagająca kalibracji,</w:t>
      </w:r>
      <w:r w:rsidR="00AC0FEB" w:rsidRPr="00AC0FEB">
        <w:rPr>
          <w:rFonts w:ascii="Calibri" w:hAnsi="Calibri" w:cs="Calibri"/>
          <w:sz w:val="22"/>
          <w:szCs w:val="22"/>
        </w:rPr>
        <w:t xml:space="preserve"> </w:t>
      </w:r>
      <w:r w:rsidRPr="00AC0FEB">
        <w:rPr>
          <w:rFonts w:ascii="Calibri" w:hAnsi="Calibri" w:cs="Calibri"/>
          <w:sz w:val="22"/>
          <w:szCs w:val="22"/>
        </w:rPr>
        <w:t>umożliwia jednak korektę wyników przy pomocy zmiany współczynnika korekcji oraz przez przeprowadzenie własnej kalibracji wielopunktowej (od 1 do 8 punktów), definiującej niestandardową charakterystykę medium pomiarowego.</w:t>
      </w:r>
    </w:p>
    <w:p w14:paraId="5D20C5CB" w14:textId="77777777" w:rsidR="0011373D" w:rsidRPr="00AC0FEB" w:rsidRDefault="0011373D" w:rsidP="005C3654">
      <w:pPr>
        <w:numPr>
          <w:ilvl w:val="0"/>
          <w:numId w:val="8"/>
        </w:numPr>
        <w:suppressAutoHyphens/>
        <w:jc w:val="both"/>
        <w:rPr>
          <w:rFonts w:ascii="Calibri" w:hAnsi="Calibri" w:cs="Calibri"/>
          <w:sz w:val="22"/>
          <w:szCs w:val="22"/>
        </w:rPr>
      </w:pPr>
      <w:r w:rsidRPr="00AC0FEB">
        <w:rPr>
          <w:rFonts w:ascii="Calibri" w:hAnsi="Calibri" w:cs="Calibri"/>
          <w:sz w:val="22"/>
          <w:szCs w:val="22"/>
        </w:rPr>
        <w:t>Metoda pomiarowa: optyczny pomiar światła rozproszonego</w:t>
      </w:r>
    </w:p>
    <w:p w14:paraId="4D50EDAA" w14:textId="77777777" w:rsidR="0011373D" w:rsidRPr="00AC0FEB" w:rsidRDefault="0011373D" w:rsidP="005C3654">
      <w:pPr>
        <w:numPr>
          <w:ilvl w:val="0"/>
          <w:numId w:val="8"/>
        </w:numPr>
        <w:suppressAutoHyphens/>
        <w:jc w:val="both"/>
        <w:rPr>
          <w:rFonts w:ascii="Calibri" w:hAnsi="Calibri" w:cs="Calibri"/>
          <w:sz w:val="22"/>
          <w:szCs w:val="22"/>
        </w:rPr>
      </w:pPr>
      <w:r w:rsidRPr="00AC0FEB">
        <w:rPr>
          <w:rFonts w:ascii="Calibri" w:hAnsi="Calibri" w:cs="Calibri"/>
          <w:sz w:val="22"/>
          <w:szCs w:val="22"/>
        </w:rPr>
        <w:t xml:space="preserve">Zakres pomiarowy (przełączany automatycznie): </w:t>
      </w:r>
    </w:p>
    <w:p w14:paraId="34BA6255" w14:textId="77777777" w:rsidR="0011373D" w:rsidRPr="00AC0FEB" w:rsidRDefault="0011373D" w:rsidP="005C3654">
      <w:pPr>
        <w:numPr>
          <w:ilvl w:val="0"/>
          <w:numId w:val="8"/>
        </w:numPr>
        <w:suppressAutoHyphens/>
        <w:jc w:val="both"/>
        <w:rPr>
          <w:rFonts w:ascii="Calibri" w:hAnsi="Calibri" w:cs="Calibri"/>
          <w:sz w:val="22"/>
          <w:szCs w:val="22"/>
        </w:rPr>
      </w:pPr>
      <w:r w:rsidRPr="00AC0FEB">
        <w:rPr>
          <w:rFonts w:ascii="Calibri" w:hAnsi="Calibri" w:cs="Calibri"/>
          <w:sz w:val="22"/>
          <w:szCs w:val="22"/>
        </w:rPr>
        <w:t>0,0 ... 400,0 mg/l TSS</w:t>
      </w:r>
    </w:p>
    <w:p w14:paraId="6D5B2CF8" w14:textId="77777777" w:rsidR="0011373D" w:rsidRPr="00AC0FEB" w:rsidRDefault="0011373D" w:rsidP="005C3654">
      <w:pPr>
        <w:numPr>
          <w:ilvl w:val="0"/>
          <w:numId w:val="8"/>
        </w:numPr>
        <w:suppressAutoHyphens/>
        <w:jc w:val="both"/>
        <w:rPr>
          <w:rFonts w:ascii="Calibri" w:hAnsi="Calibri" w:cs="Calibri"/>
          <w:sz w:val="22"/>
          <w:szCs w:val="22"/>
        </w:rPr>
      </w:pPr>
      <w:r w:rsidRPr="00AC0FEB">
        <w:rPr>
          <w:rFonts w:ascii="Calibri" w:hAnsi="Calibri" w:cs="Calibri"/>
          <w:sz w:val="22"/>
          <w:szCs w:val="22"/>
        </w:rPr>
        <w:t>0 ... 4000 mg/l TSS</w:t>
      </w:r>
    </w:p>
    <w:p w14:paraId="5DD91AFB" w14:textId="77777777" w:rsidR="0011373D" w:rsidRPr="00AC0FEB" w:rsidRDefault="0011373D" w:rsidP="005C3654">
      <w:pPr>
        <w:numPr>
          <w:ilvl w:val="0"/>
          <w:numId w:val="8"/>
        </w:numPr>
        <w:suppressAutoHyphens/>
        <w:jc w:val="both"/>
        <w:rPr>
          <w:rFonts w:ascii="Calibri" w:hAnsi="Calibri" w:cs="Calibri"/>
          <w:sz w:val="22"/>
          <w:szCs w:val="22"/>
        </w:rPr>
      </w:pPr>
      <w:r w:rsidRPr="00AC0FEB">
        <w:rPr>
          <w:rFonts w:ascii="Calibri" w:hAnsi="Calibri" w:cs="Calibri"/>
          <w:sz w:val="22"/>
          <w:szCs w:val="22"/>
        </w:rPr>
        <w:t>0,00 ... 40,00 g/l TSS</w:t>
      </w:r>
    </w:p>
    <w:p w14:paraId="6CECF6CF" w14:textId="77777777" w:rsidR="0011373D" w:rsidRPr="00AC0FEB" w:rsidRDefault="0011373D" w:rsidP="005C3654">
      <w:pPr>
        <w:numPr>
          <w:ilvl w:val="0"/>
          <w:numId w:val="8"/>
        </w:numPr>
        <w:suppressAutoHyphens/>
        <w:jc w:val="both"/>
        <w:rPr>
          <w:rFonts w:ascii="Calibri" w:hAnsi="Calibri" w:cs="Calibri"/>
          <w:sz w:val="22"/>
          <w:szCs w:val="22"/>
        </w:rPr>
      </w:pPr>
      <w:r w:rsidRPr="00AC0FEB">
        <w:rPr>
          <w:rFonts w:ascii="Calibri" w:hAnsi="Calibri" w:cs="Calibri"/>
          <w:sz w:val="22"/>
          <w:szCs w:val="22"/>
        </w:rPr>
        <w:t>0,0 ... 400,0 g/l TSS</w:t>
      </w:r>
    </w:p>
    <w:p w14:paraId="59C5450E" w14:textId="77777777" w:rsidR="0011373D" w:rsidRPr="00AC0FEB" w:rsidRDefault="0011373D" w:rsidP="005C3654">
      <w:pPr>
        <w:numPr>
          <w:ilvl w:val="0"/>
          <w:numId w:val="8"/>
        </w:numPr>
        <w:suppressAutoHyphens/>
        <w:jc w:val="both"/>
        <w:rPr>
          <w:rFonts w:ascii="Calibri" w:hAnsi="Calibri" w:cs="Calibri"/>
          <w:sz w:val="22"/>
          <w:szCs w:val="22"/>
        </w:rPr>
      </w:pPr>
      <w:r w:rsidRPr="00AC0FEB">
        <w:rPr>
          <w:rFonts w:ascii="Calibri" w:hAnsi="Calibri" w:cs="Calibri"/>
          <w:sz w:val="22"/>
          <w:szCs w:val="22"/>
        </w:rPr>
        <w:t>0 ... 1000 g/l TSS</w:t>
      </w:r>
    </w:p>
    <w:p w14:paraId="7FF70C9D" w14:textId="77777777" w:rsidR="0011373D" w:rsidRPr="00AC0FEB" w:rsidRDefault="0011373D" w:rsidP="005C3654">
      <w:pPr>
        <w:numPr>
          <w:ilvl w:val="0"/>
          <w:numId w:val="8"/>
        </w:numPr>
        <w:suppressAutoHyphens/>
        <w:jc w:val="both"/>
        <w:rPr>
          <w:rFonts w:ascii="Calibri" w:hAnsi="Calibri" w:cs="Calibri"/>
          <w:sz w:val="22"/>
          <w:szCs w:val="22"/>
        </w:rPr>
      </w:pPr>
      <w:r w:rsidRPr="00AC0FEB">
        <w:rPr>
          <w:rFonts w:ascii="Calibri" w:hAnsi="Calibri" w:cs="Calibri"/>
          <w:sz w:val="22"/>
          <w:szCs w:val="22"/>
        </w:rPr>
        <w:t>Zakres temperatury: 0 ... 60 °C</w:t>
      </w:r>
    </w:p>
    <w:p w14:paraId="43ABDDC5" w14:textId="77777777" w:rsidR="0011373D" w:rsidRPr="00AC0FEB" w:rsidRDefault="0011373D" w:rsidP="005C3654">
      <w:pPr>
        <w:numPr>
          <w:ilvl w:val="0"/>
          <w:numId w:val="8"/>
        </w:numPr>
        <w:suppressAutoHyphens/>
        <w:jc w:val="both"/>
        <w:rPr>
          <w:rFonts w:ascii="Calibri" w:hAnsi="Calibri" w:cs="Calibri"/>
          <w:sz w:val="22"/>
          <w:szCs w:val="22"/>
        </w:rPr>
      </w:pPr>
      <w:r w:rsidRPr="00AC0FEB">
        <w:rPr>
          <w:rFonts w:ascii="Calibri" w:hAnsi="Calibri" w:cs="Calibri"/>
          <w:sz w:val="22"/>
          <w:szCs w:val="22"/>
        </w:rPr>
        <w:t>Metoda automatycznego czyszczenia: zintegrowana myjka ultradźwiękowa</w:t>
      </w:r>
    </w:p>
    <w:p w14:paraId="3367966C" w14:textId="77777777" w:rsidR="0011373D" w:rsidRPr="00AC0FEB" w:rsidRDefault="0011373D" w:rsidP="005C3654">
      <w:pPr>
        <w:numPr>
          <w:ilvl w:val="0"/>
          <w:numId w:val="8"/>
        </w:numPr>
        <w:suppressAutoHyphens/>
        <w:jc w:val="both"/>
        <w:rPr>
          <w:rFonts w:ascii="Calibri" w:hAnsi="Calibri" w:cs="Calibri"/>
          <w:sz w:val="22"/>
          <w:szCs w:val="22"/>
        </w:rPr>
      </w:pPr>
      <w:r w:rsidRPr="00AC0FEB">
        <w:rPr>
          <w:rFonts w:ascii="Calibri" w:hAnsi="Calibri" w:cs="Calibri"/>
          <w:sz w:val="22"/>
          <w:szCs w:val="22"/>
        </w:rPr>
        <w:t>Zintegrowany przetwornik analogowo-cyfrowy sygnału pomiarowego</w:t>
      </w:r>
    </w:p>
    <w:p w14:paraId="28028E7E" w14:textId="77777777" w:rsidR="0011373D" w:rsidRPr="00AC0FEB" w:rsidRDefault="0011373D" w:rsidP="005C3654">
      <w:pPr>
        <w:numPr>
          <w:ilvl w:val="0"/>
          <w:numId w:val="8"/>
        </w:numPr>
        <w:suppressAutoHyphens/>
        <w:jc w:val="both"/>
        <w:rPr>
          <w:rFonts w:ascii="Calibri" w:hAnsi="Calibri" w:cs="Calibri"/>
          <w:sz w:val="22"/>
          <w:szCs w:val="22"/>
        </w:rPr>
      </w:pPr>
      <w:r w:rsidRPr="00AC0FEB">
        <w:rPr>
          <w:rFonts w:ascii="Calibri" w:hAnsi="Calibri" w:cs="Calibri"/>
          <w:sz w:val="22"/>
          <w:szCs w:val="22"/>
        </w:rPr>
        <w:t>Odkręcany, wygodny w wymianie kabel, wodoszczelne złącze uniwersalne (IP 68, 10 bar) - długość 7 m</w:t>
      </w:r>
    </w:p>
    <w:p w14:paraId="052148C6" w14:textId="77777777" w:rsidR="0011373D" w:rsidRPr="00AC0FEB" w:rsidRDefault="0011373D" w:rsidP="005C3654">
      <w:pPr>
        <w:numPr>
          <w:ilvl w:val="0"/>
          <w:numId w:val="8"/>
        </w:numPr>
        <w:suppressAutoHyphens/>
        <w:jc w:val="both"/>
        <w:rPr>
          <w:rFonts w:ascii="Calibri" w:hAnsi="Calibri" w:cs="Calibri"/>
          <w:sz w:val="22"/>
          <w:szCs w:val="22"/>
        </w:rPr>
      </w:pPr>
      <w:r w:rsidRPr="00AC0FEB">
        <w:rPr>
          <w:rFonts w:ascii="Calibri" w:hAnsi="Calibri" w:cs="Calibri"/>
          <w:sz w:val="22"/>
          <w:szCs w:val="22"/>
        </w:rPr>
        <w:t>Materiał obudowy sondy: stal nierdzewna 1.4571</w:t>
      </w:r>
    </w:p>
    <w:p w14:paraId="68F194F7" w14:textId="77777777" w:rsidR="0011373D" w:rsidRPr="00AC0FEB" w:rsidRDefault="0011373D" w:rsidP="005C3654">
      <w:pPr>
        <w:numPr>
          <w:ilvl w:val="0"/>
          <w:numId w:val="8"/>
        </w:numPr>
        <w:suppressAutoHyphens/>
        <w:jc w:val="both"/>
        <w:rPr>
          <w:rFonts w:ascii="Calibri" w:hAnsi="Calibri" w:cs="Calibri"/>
          <w:sz w:val="22"/>
          <w:szCs w:val="22"/>
        </w:rPr>
      </w:pPr>
      <w:r w:rsidRPr="00AC0FEB">
        <w:rPr>
          <w:rFonts w:ascii="Calibri" w:hAnsi="Calibri" w:cs="Calibri"/>
          <w:sz w:val="22"/>
          <w:szCs w:val="22"/>
        </w:rPr>
        <w:t>Materiał okien pomiarowych: szkło szafirowe</w:t>
      </w:r>
    </w:p>
    <w:p w14:paraId="16ECBB0C" w14:textId="77777777" w:rsidR="0011373D" w:rsidRPr="00AC0FEB" w:rsidRDefault="0011373D" w:rsidP="005C3654">
      <w:pPr>
        <w:numPr>
          <w:ilvl w:val="0"/>
          <w:numId w:val="8"/>
        </w:numPr>
        <w:suppressAutoHyphens/>
        <w:jc w:val="both"/>
        <w:rPr>
          <w:rFonts w:ascii="Calibri" w:hAnsi="Calibri" w:cs="Calibri"/>
          <w:sz w:val="22"/>
          <w:szCs w:val="22"/>
        </w:rPr>
      </w:pPr>
      <w:r w:rsidRPr="00AC0FEB">
        <w:rPr>
          <w:rFonts w:ascii="Calibri" w:hAnsi="Calibri" w:cs="Calibri"/>
          <w:sz w:val="22"/>
          <w:szCs w:val="22"/>
        </w:rPr>
        <w:t>Specjalne wymagania odnośnie pozycji pracy: brak</w:t>
      </w:r>
    </w:p>
    <w:p w14:paraId="769931AF" w14:textId="77777777" w:rsidR="0011373D" w:rsidRPr="00AC0FEB" w:rsidRDefault="0011373D" w:rsidP="0011373D">
      <w:pPr>
        <w:suppressAutoHyphens/>
        <w:jc w:val="both"/>
        <w:rPr>
          <w:rFonts w:ascii="Calibri" w:hAnsi="Calibri" w:cs="Calibri"/>
          <w:sz w:val="22"/>
          <w:szCs w:val="22"/>
        </w:rPr>
      </w:pPr>
    </w:p>
    <w:p w14:paraId="4E6BEF68" w14:textId="7C9A92EE" w:rsidR="0011373D" w:rsidRPr="00AC0FEB" w:rsidRDefault="0011373D" w:rsidP="0011373D">
      <w:pPr>
        <w:suppressAutoHyphens/>
        <w:ind w:left="993"/>
        <w:jc w:val="both"/>
        <w:rPr>
          <w:rFonts w:ascii="Calibri" w:hAnsi="Calibri" w:cs="Calibri"/>
          <w:sz w:val="22"/>
          <w:szCs w:val="22"/>
          <w:u w:val="single"/>
        </w:rPr>
      </w:pPr>
      <w:r w:rsidRPr="00AC0FEB">
        <w:rPr>
          <w:rFonts w:ascii="Calibri" w:hAnsi="Calibri" w:cs="Calibri"/>
          <w:sz w:val="22"/>
          <w:szCs w:val="22"/>
          <w:u w:val="single"/>
        </w:rPr>
        <w:t xml:space="preserve">Przetwornik pomiarowy </w:t>
      </w:r>
      <w:r w:rsidR="00EE2B20" w:rsidRPr="00AC0FEB">
        <w:rPr>
          <w:rFonts w:ascii="Calibri" w:hAnsi="Calibri" w:cs="Calibri"/>
          <w:sz w:val="22"/>
          <w:szCs w:val="22"/>
          <w:u w:val="single"/>
        </w:rPr>
        <w:t>2</w:t>
      </w:r>
      <w:r w:rsidRPr="00AC0FEB">
        <w:rPr>
          <w:rFonts w:ascii="Calibri" w:hAnsi="Calibri" w:cs="Calibri"/>
          <w:sz w:val="22"/>
          <w:szCs w:val="22"/>
          <w:u w:val="single"/>
        </w:rPr>
        <w:t>-kanałowy</w:t>
      </w:r>
      <w:r w:rsidR="00AC0FEB" w:rsidRPr="00AC0FEB">
        <w:rPr>
          <w:rFonts w:ascii="Calibri" w:hAnsi="Calibri" w:cs="Calibri"/>
          <w:sz w:val="22"/>
          <w:szCs w:val="22"/>
          <w:u w:val="single"/>
        </w:rPr>
        <w:t>:</w:t>
      </w:r>
    </w:p>
    <w:p w14:paraId="1DCC5654" w14:textId="7270C629" w:rsidR="0011373D" w:rsidRPr="00AC0FEB" w:rsidRDefault="0011373D" w:rsidP="005C3654">
      <w:pPr>
        <w:numPr>
          <w:ilvl w:val="0"/>
          <w:numId w:val="8"/>
        </w:numPr>
        <w:suppressAutoHyphens/>
        <w:jc w:val="both"/>
        <w:rPr>
          <w:rFonts w:ascii="Calibri" w:hAnsi="Calibri" w:cs="Calibri"/>
          <w:sz w:val="22"/>
          <w:szCs w:val="22"/>
        </w:rPr>
      </w:pPr>
      <w:r w:rsidRPr="00AC0FEB">
        <w:rPr>
          <w:rFonts w:ascii="Calibri" w:hAnsi="Calibri" w:cs="Calibri"/>
          <w:sz w:val="22"/>
          <w:szCs w:val="22"/>
        </w:rPr>
        <w:t xml:space="preserve">Obsługa do </w:t>
      </w:r>
      <w:r w:rsidR="00EE2B20" w:rsidRPr="00AC0FEB">
        <w:rPr>
          <w:rFonts w:ascii="Calibri" w:hAnsi="Calibri" w:cs="Calibri"/>
          <w:sz w:val="22"/>
          <w:szCs w:val="22"/>
        </w:rPr>
        <w:t>2</w:t>
      </w:r>
      <w:r w:rsidRPr="00AC0FEB">
        <w:rPr>
          <w:rFonts w:ascii="Calibri" w:hAnsi="Calibri" w:cs="Calibri"/>
          <w:sz w:val="22"/>
          <w:szCs w:val="22"/>
        </w:rPr>
        <w:t xml:space="preserve"> sond pomiarowych </w:t>
      </w:r>
    </w:p>
    <w:p w14:paraId="225C07F6" w14:textId="77777777" w:rsidR="0011373D" w:rsidRPr="00AC0FEB" w:rsidRDefault="0011373D" w:rsidP="005C3654">
      <w:pPr>
        <w:numPr>
          <w:ilvl w:val="0"/>
          <w:numId w:val="8"/>
        </w:numPr>
        <w:suppressAutoHyphens/>
        <w:jc w:val="both"/>
        <w:rPr>
          <w:rFonts w:ascii="Calibri" w:hAnsi="Calibri" w:cs="Calibri"/>
          <w:sz w:val="22"/>
          <w:szCs w:val="22"/>
        </w:rPr>
      </w:pPr>
      <w:r w:rsidRPr="00AC0FEB">
        <w:rPr>
          <w:rFonts w:ascii="Calibri" w:hAnsi="Calibri" w:cs="Calibri"/>
          <w:sz w:val="22"/>
          <w:szCs w:val="22"/>
        </w:rPr>
        <w:t>System przetwornika musi mieć charakter modułowy z możliwością rozbudowy przy zastosowaniu modułów łączonych w sieć szeregowo lub równolegle,</w:t>
      </w:r>
    </w:p>
    <w:p w14:paraId="3FAA2609" w14:textId="77777777" w:rsidR="0011373D" w:rsidRPr="00AC0FEB" w:rsidRDefault="0011373D" w:rsidP="005C3654">
      <w:pPr>
        <w:numPr>
          <w:ilvl w:val="0"/>
          <w:numId w:val="8"/>
        </w:numPr>
        <w:suppressAutoHyphens/>
        <w:jc w:val="both"/>
        <w:rPr>
          <w:rFonts w:ascii="Calibri" w:hAnsi="Calibri" w:cs="Calibri"/>
          <w:sz w:val="22"/>
          <w:szCs w:val="22"/>
        </w:rPr>
      </w:pPr>
      <w:r w:rsidRPr="00AC0FEB">
        <w:rPr>
          <w:rFonts w:ascii="Calibri" w:hAnsi="Calibri" w:cs="Calibri"/>
          <w:sz w:val="22"/>
          <w:szCs w:val="22"/>
        </w:rPr>
        <w:t>Interfejs USB umożliwiający zgrywanie danych i aktualizację oprogramowania przetwornika,</w:t>
      </w:r>
    </w:p>
    <w:p w14:paraId="7D81ED8D" w14:textId="77777777" w:rsidR="0011373D" w:rsidRPr="00AC0FEB" w:rsidRDefault="0011373D" w:rsidP="005C3654">
      <w:pPr>
        <w:numPr>
          <w:ilvl w:val="0"/>
          <w:numId w:val="8"/>
        </w:numPr>
        <w:suppressAutoHyphens/>
        <w:jc w:val="both"/>
        <w:rPr>
          <w:rFonts w:ascii="Calibri" w:hAnsi="Calibri" w:cs="Calibri"/>
          <w:sz w:val="22"/>
          <w:szCs w:val="22"/>
        </w:rPr>
      </w:pPr>
      <w:r w:rsidRPr="00AC0FEB">
        <w:rPr>
          <w:rFonts w:ascii="Calibri" w:hAnsi="Calibri" w:cs="Calibri"/>
          <w:sz w:val="22"/>
          <w:szCs w:val="22"/>
        </w:rPr>
        <w:t>Możliwość podłączenie sond mierzących różne parametry,</w:t>
      </w:r>
    </w:p>
    <w:p w14:paraId="7C832298" w14:textId="77777777" w:rsidR="0011373D" w:rsidRPr="00AC0FEB" w:rsidRDefault="0011373D" w:rsidP="005C3654">
      <w:pPr>
        <w:numPr>
          <w:ilvl w:val="0"/>
          <w:numId w:val="8"/>
        </w:numPr>
        <w:suppressAutoHyphens/>
        <w:jc w:val="both"/>
        <w:rPr>
          <w:rFonts w:ascii="Calibri" w:hAnsi="Calibri" w:cs="Calibri"/>
          <w:sz w:val="22"/>
          <w:szCs w:val="22"/>
        </w:rPr>
      </w:pPr>
      <w:r w:rsidRPr="00AC0FEB">
        <w:rPr>
          <w:rFonts w:ascii="Calibri" w:hAnsi="Calibri" w:cs="Calibri"/>
          <w:sz w:val="22"/>
          <w:szCs w:val="22"/>
        </w:rPr>
        <w:t>Przetwornik przystosowany do wymiennej konfiguracji sond cyfrowych,</w:t>
      </w:r>
    </w:p>
    <w:p w14:paraId="4DD32278" w14:textId="125ED074" w:rsidR="0011373D" w:rsidRPr="00AC0FEB" w:rsidRDefault="0011373D" w:rsidP="005C3654">
      <w:pPr>
        <w:numPr>
          <w:ilvl w:val="0"/>
          <w:numId w:val="8"/>
        </w:numPr>
        <w:suppressAutoHyphens/>
        <w:jc w:val="both"/>
        <w:rPr>
          <w:rFonts w:ascii="Calibri" w:hAnsi="Calibri" w:cs="Calibri"/>
          <w:sz w:val="22"/>
          <w:szCs w:val="22"/>
        </w:rPr>
      </w:pPr>
      <w:r w:rsidRPr="00AC0FEB">
        <w:rPr>
          <w:rFonts w:ascii="Calibri" w:hAnsi="Calibri" w:cs="Calibri"/>
          <w:sz w:val="22"/>
          <w:szCs w:val="22"/>
        </w:rPr>
        <w:t xml:space="preserve">Komunikacja, analogowo 4-20 </w:t>
      </w:r>
      <w:proofErr w:type="spellStart"/>
      <w:r w:rsidRPr="00AC0FEB">
        <w:rPr>
          <w:rFonts w:ascii="Calibri" w:hAnsi="Calibri" w:cs="Calibri"/>
          <w:sz w:val="22"/>
          <w:szCs w:val="22"/>
        </w:rPr>
        <w:t>mA</w:t>
      </w:r>
      <w:proofErr w:type="spellEnd"/>
      <w:r w:rsidRPr="00AC0FEB">
        <w:rPr>
          <w:rFonts w:ascii="Calibri" w:hAnsi="Calibri" w:cs="Calibri"/>
          <w:sz w:val="22"/>
          <w:szCs w:val="22"/>
        </w:rPr>
        <w:t>,</w:t>
      </w:r>
    </w:p>
    <w:p w14:paraId="37DE3C2C" w14:textId="77777777" w:rsidR="0011373D" w:rsidRPr="00AC0FEB" w:rsidRDefault="0011373D" w:rsidP="005C3654">
      <w:pPr>
        <w:numPr>
          <w:ilvl w:val="0"/>
          <w:numId w:val="8"/>
        </w:numPr>
        <w:suppressAutoHyphens/>
        <w:jc w:val="both"/>
        <w:rPr>
          <w:rFonts w:ascii="Calibri" w:hAnsi="Calibri" w:cs="Calibri"/>
          <w:sz w:val="22"/>
          <w:szCs w:val="22"/>
        </w:rPr>
      </w:pPr>
      <w:r w:rsidRPr="00AC0FEB">
        <w:rPr>
          <w:rFonts w:ascii="Calibri" w:hAnsi="Calibri" w:cs="Calibri"/>
          <w:sz w:val="22"/>
          <w:szCs w:val="22"/>
        </w:rPr>
        <w:t>Brak elementów zużywających się mechanicznie np. wentylator</w:t>
      </w:r>
    </w:p>
    <w:p w14:paraId="05E00F71" w14:textId="77777777" w:rsidR="0011373D" w:rsidRPr="00AC0FEB" w:rsidRDefault="0011373D" w:rsidP="005C3654">
      <w:pPr>
        <w:numPr>
          <w:ilvl w:val="0"/>
          <w:numId w:val="8"/>
        </w:numPr>
        <w:suppressAutoHyphens/>
        <w:jc w:val="both"/>
        <w:rPr>
          <w:rFonts w:ascii="Calibri" w:hAnsi="Calibri" w:cs="Calibri"/>
          <w:sz w:val="22"/>
          <w:szCs w:val="22"/>
        </w:rPr>
      </w:pPr>
      <w:r w:rsidRPr="00AC0FEB">
        <w:rPr>
          <w:rFonts w:ascii="Calibri" w:hAnsi="Calibri" w:cs="Calibri"/>
          <w:sz w:val="22"/>
          <w:szCs w:val="22"/>
        </w:rPr>
        <w:t>Menu w języku polskim.</w:t>
      </w:r>
    </w:p>
    <w:p w14:paraId="7FBD233C" w14:textId="77777777" w:rsidR="0011373D" w:rsidRPr="00AC0FEB" w:rsidRDefault="0011373D" w:rsidP="005C3654">
      <w:pPr>
        <w:numPr>
          <w:ilvl w:val="0"/>
          <w:numId w:val="8"/>
        </w:numPr>
        <w:suppressAutoHyphens/>
        <w:jc w:val="both"/>
        <w:rPr>
          <w:rFonts w:ascii="Calibri" w:hAnsi="Calibri" w:cs="Calibri"/>
          <w:sz w:val="22"/>
          <w:szCs w:val="22"/>
        </w:rPr>
      </w:pPr>
      <w:r w:rsidRPr="00AC0FEB">
        <w:rPr>
          <w:rFonts w:ascii="Calibri" w:hAnsi="Calibri" w:cs="Calibri"/>
          <w:sz w:val="22"/>
          <w:szCs w:val="22"/>
        </w:rPr>
        <w:t xml:space="preserve">Klasa szczelności: IP 67 Podświetlany kolorowy wyświetlacz LCD </w:t>
      </w:r>
    </w:p>
    <w:p w14:paraId="15FDB60D" w14:textId="77777777" w:rsidR="0011373D" w:rsidRPr="00AC0FEB" w:rsidRDefault="0011373D" w:rsidP="005C3654">
      <w:pPr>
        <w:numPr>
          <w:ilvl w:val="0"/>
          <w:numId w:val="8"/>
        </w:numPr>
        <w:suppressAutoHyphens/>
        <w:jc w:val="both"/>
        <w:rPr>
          <w:rFonts w:ascii="Calibri" w:hAnsi="Calibri" w:cs="Calibri"/>
          <w:sz w:val="22"/>
          <w:szCs w:val="22"/>
        </w:rPr>
      </w:pPr>
      <w:r w:rsidRPr="00AC0FEB">
        <w:rPr>
          <w:rFonts w:ascii="Calibri" w:hAnsi="Calibri" w:cs="Calibri"/>
          <w:sz w:val="22"/>
          <w:szCs w:val="22"/>
        </w:rPr>
        <w:t xml:space="preserve">Fizyczna klawiatura </w:t>
      </w:r>
    </w:p>
    <w:p w14:paraId="413DD0F0" w14:textId="77777777" w:rsidR="0011373D" w:rsidRPr="00AC0FEB" w:rsidRDefault="0011373D" w:rsidP="005C3654">
      <w:pPr>
        <w:numPr>
          <w:ilvl w:val="0"/>
          <w:numId w:val="8"/>
        </w:numPr>
        <w:suppressAutoHyphens/>
        <w:jc w:val="both"/>
        <w:rPr>
          <w:rFonts w:ascii="Calibri" w:hAnsi="Calibri" w:cs="Calibri"/>
          <w:sz w:val="22"/>
          <w:szCs w:val="22"/>
        </w:rPr>
      </w:pPr>
      <w:r w:rsidRPr="00AC0FEB">
        <w:rPr>
          <w:rFonts w:ascii="Calibri" w:hAnsi="Calibri" w:cs="Calibri"/>
          <w:sz w:val="22"/>
          <w:szCs w:val="22"/>
        </w:rPr>
        <w:t xml:space="preserve">Pamięć danych pomiarowych </w:t>
      </w:r>
    </w:p>
    <w:p w14:paraId="7B855436" w14:textId="77777777" w:rsidR="0011373D" w:rsidRPr="00AC0FEB" w:rsidRDefault="0011373D" w:rsidP="005C3654">
      <w:pPr>
        <w:numPr>
          <w:ilvl w:val="0"/>
          <w:numId w:val="8"/>
        </w:numPr>
        <w:suppressAutoHyphens/>
        <w:jc w:val="both"/>
        <w:rPr>
          <w:rFonts w:ascii="Calibri" w:hAnsi="Calibri" w:cs="Calibri"/>
          <w:sz w:val="22"/>
          <w:szCs w:val="22"/>
        </w:rPr>
      </w:pPr>
      <w:r w:rsidRPr="00AC0FEB">
        <w:rPr>
          <w:rFonts w:ascii="Calibri" w:hAnsi="Calibri" w:cs="Calibri"/>
          <w:sz w:val="22"/>
          <w:szCs w:val="22"/>
        </w:rPr>
        <w:t xml:space="preserve">Zasilanie: 100 ... 240 VAC ± 10%; 50/60 </w:t>
      </w:r>
      <w:proofErr w:type="spellStart"/>
      <w:r w:rsidRPr="00AC0FEB">
        <w:rPr>
          <w:rFonts w:ascii="Calibri" w:hAnsi="Calibri" w:cs="Calibri"/>
          <w:sz w:val="22"/>
          <w:szCs w:val="22"/>
        </w:rPr>
        <w:t>Hz</w:t>
      </w:r>
      <w:proofErr w:type="spellEnd"/>
      <w:r w:rsidRPr="00AC0FEB">
        <w:rPr>
          <w:rFonts w:ascii="Calibri" w:hAnsi="Calibri" w:cs="Calibri"/>
          <w:sz w:val="22"/>
          <w:szCs w:val="22"/>
        </w:rPr>
        <w:t xml:space="preserve"> z możliwościową centralnego zasilania całej sieci przetworników </w:t>
      </w:r>
    </w:p>
    <w:p w14:paraId="44FC9154" w14:textId="77777777" w:rsidR="0011373D" w:rsidRPr="00AC0FEB" w:rsidRDefault="0011373D" w:rsidP="005C3654">
      <w:pPr>
        <w:numPr>
          <w:ilvl w:val="0"/>
          <w:numId w:val="8"/>
        </w:numPr>
        <w:suppressAutoHyphens/>
        <w:jc w:val="both"/>
        <w:rPr>
          <w:rFonts w:ascii="Calibri" w:hAnsi="Calibri" w:cs="Calibri"/>
          <w:sz w:val="22"/>
          <w:szCs w:val="22"/>
        </w:rPr>
      </w:pPr>
      <w:r w:rsidRPr="00AC0FEB">
        <w:rPr>
          <w:rFonts w:ascii="Calibri" w:hAnsi="Calibri" w:cs="Calibri"/>
          <w:sz w:val="22"/>
          <w:szCs w:val="22"/>
        </w:rPr>
        <w:t xml:space="preserve">Klasa ochrony: II </w:t>
      </w:r>
    </w:p>
    <w:p w14:paraId="28602B25" w14:textId="77777777" w:rsidR="0011373D" w:rsidRPr="00AC0FEB" w:rsidRDefault="0011373D" w:rsidP="005C3654">
      <w:pPr>
        <w:numPr>
          <w:ilvl w:val="0"/>
          <w:numId w:val="8"/>
        </w:numPr>
        <w:suppressAutoHyphens/>
        <w:jc w:val="both"/>
        <w:rPr>
          <w:rFonts w:ascii="Calibri" w:hAnsi="Calibri" w:cs="Calibri"/>
          <w:sz w:val="22"/>
          <w:szCs w:val="22"/>
        </w:rPr>
      </w:pPr>
      <w:r w:rsidRPr="00AC0FEB">
        <w:rPr>
          <w:rFonts w:ascii="Calibri" w:hAnsi="Calibri" w:cs="Calibri"/>
          <w:sz w:val="22"/>
          <w:szCs w:val="22"/>
        </w:rPr>
        <w:t xml:space="preserve">Ochrona antyprzepięciowa klasy II </w:t>
      </w:r>
    </w:p>
    <w:p w14:paraId="32ADD7A7" w14:textId="77777777" w:rsidR="005107CC" w:rsidRPr="00506433" w:rsidRDefault="005107CC" w:rsidP="005107CC">
      <w:pPr>
        <w:spacing w:line="276" w:lineRule="auto"/>
        <w:jc w:val="both"/>
        <w:rPr>
          <w:rFonts w:ascii="Calibri" w:hAnsi="Calibri" w:cs="Calibri"/>
          <w:b/>
          <w:bCs/>
          <w:sz w:val="22"/>
          <w:szCs w:val="22"/>
        </w:rPr>
      </w:pPr>
    </w:p>
    <w:p w14:paraId="5236E51B" w14:textId="50AFFB9A" w:rsidR="005107CC" w:rsidRPr="00506433" w:rsidRDefault="005107CC" w:rsidP="005107CC">
      <w:pPr>
        <w:jc w:val="both"/>
        <w:rPr>
          <w:rFonts w:ascii="Calibri" w:hAnsi="Calibri" w:cs="Calibri"/>
          <w:b/>
          <w:bCs/>
          <w:sz w:val="22"/>
          <w:szCs w:val="22"/>
        </w:rPr>
      </w:pPr>
      <w:r w:rsidRPr="00506433">
        <w:rPr>
          <w:rFonts w:ascii="Calibri" w:hAnsi="Calibri" w:cs="Calibri"/>
          <w:sz w:val="22"/>
          <w:szCs w:val="22"/>
        </w:rPr>
        <w:t xml:space="preserve">W celu automatyzacji procesu uzdatniania wody należy zamontować: </w:t>
      </w:r>
    </w:p>
    <w:p w14:paraId="1F001992" w14:textId="77777777" w:rsidR="005107CC" w:rsidRPr="006672F8" w:rsidRDefault="005107CC" w:rsidP="005107CC">
      <w:pPr>
        <w:pStyle w:val="Akapitzlist"/>
        <w:numPr>
          <w:ilvl w:val="0"/>
          <w:numId w:val="9"/>
        </w:numPr>
        <w:suppressAutoHyphens/>
        <w:jc w:val="both"/>
        <w:rPr>
          <w:rFonts w:ascii="Calibri" w:hAnsi="Calibri" w:cs="Calibri"/>
          <w:sz w:val="22"/>
          <w:szCs w:val="22"/>
        </w:rPr>
      </w:pPr>
      <w:r w:rsidRPr="006672F8">
        <w:rPr>
          <w:rFonts w:ascii="Calibri" w:hAnsi="Calibri" w:cs="Calibri"/>
          <w:sz w:val="22"/>
          <w:szCs w:val="22"/>
        </w:rPr>
        <w:t xml:space="preserve">sonda hydrostatyczna do pomiaru zwierciadła dynamicznego i statycznego wraz z </w:t>
      </w:r>
      <w:proofErr w:type="spellStart"/>
      <w:r w:rsidRPr="006672F8">
        <w:rPr>
          <w:rFonts w:ascii="Calibri" w:hAnsi="Calibri" w:cs="Calibri"/>
          <w:sz w:val="22"/>
          <w:szCs w:val="22"/>
        </w:rPr>
        <w:t>przesyłem</w:t>
      </w:r>
      <w:proofErr w:type="spellEnd"/>
      <w:r w:rsidRPr="006672F8">
        <w:rPr>
          <w:rFonts w:ascii="Calibri" w:hAnsi="Calibri" w:cs="Calibri"/>
          <w:sz w:val="22"/>
          <w:szCs w:val="22"/>
        </w:rPr>
        <w:t xml:space="preserve"> danych do układu sterowania,</w:t>
      </w:r>
    </w:p>
    <w:p w14:paraId="61E1CAEE" w14:textId="77777777" w:rsidR="005107CC" w:rsidRPr="006672F8" w:rsidRDefault="005107CC" w:rsidP="005107CC">
      <w:pPr>
        <w:numPr>
          <w:ilvl w:val="0"/>
          <w:numId w:val="8"/>
        </w:numPr>
        <w:suppressAutoHyphens/>
        <w:jc w:val="both"/>
        <w:rPr>
          <w:rFonts w:ascii="Calibri" w:hAnsi="Calibri" w:cs="Calibri"/>
          <w:sz w:val="22"/>
          <w:szCs w:val="22"/>
        </w:rPr>
      </w:pPr>
      <w:r w:rsidRPr="006672F8">
        <w:rPr>
          <w:rFonts w:ascii="Calibri" w:hAnsi="Calibri" w:cs="Calibri"/>
          <w:sz w:val="22"/>
          <w:szCs w:val="22"/>
        </w:rPr>
        <w:t>pomiar natężenia i napięcia pobieranego przez pompę,</w:t>
      </w:r>
    </w:p>
    <w:p w14:paraId="2E3304F2" w14:textId="77777777" w:rsidR="005107CC" w:rsidRPr="006672F8" w:rsidRDefault="005107CC" w:rsidP="005107CC">
      <w:pPr>
        <w:numPr>
          <w:ilvl w:val="0"/>
          <w:numId w:val="8"/>
        </w:numPr>
        <w:suppressAutoHyphens/>
        <w:jc w:val="both"/>
        <w:rPr>
          <w:rFonts w:ascii="Calibri" w:hAnsi="Calibri" w:cs="Calibri"/>
          <w:sz w:val="22"/>
          <w:szCs w:val="22"/>
        </w:rPr>
      </w:pPr>
      <w:r w:rsidRPr="006672F8">
        <w:rPr>
          <w:rFonts w:ascii="Calibri" w:hAnsi="Calibri" w:cs="Calibri"/>
          <w:sz w:val="22"/>
          <w:szCs w:val="22"/>
        </w:rPr>
        <w:t xml:space="preserve">pomiar ciśnienia tłoczenia wody surowej wraz z </w:t>
      </w:r>
      <w:proofErr w:type="spellStart"/>
      <w:r w:rsidRPr="006672F8">
        <w:rPr>
          <w:rFonts w:ascii="Calibri" w:hAnsi="Calibri" w:cs="Calibri"/>
          <w:sz w:val="22"/>
          <w:szCs w:val="22"/>
        </w:rPr>
        <w:t>przesyłem</w:t>
      </w:r>
      <w:proofErr w:type="spellEnd"/>
      <w:r w:rsidRPr="006672F8">
        <w:rPr>
          <w:rFonts w:ascii="Calibri" w:hAnsi="Calibri" w:cs="Calibri"/>
          <w:sz w:val="22"/>
          <w:szCs w:val="22"/>
        </w:rPr>
        <w:t xml:space="preserve"> danych do układu sterowania,</w:t>
      </w:r>
    </w:p>
    <w:p w14:paraId="765194BF" w14:textId="77777777" w:rsidR="005107CC" w:rsidRPr="006672F8" w:rsidRDefault="005107CC" w:rsidP="005107CC">
      <w:pPr>
        <w:numPr>
          <w:ilvl w:val="0"/>
          <w:numId w:val="8"/>
        </w:numPr>
        <w:suppressAutoHyphens/>
        <w:jc w:val="both"/>
        <w:rPr>
          <w:rFonts w:ascii="Calibri" w:hAnsi="Calibri" w:cs="Calibri"/>
          <w:sz w:val="22"/>
          <w:szCs w:val="22"/>
        </w:rPr>
      </w:pPr>
      <w:r w:rsidRPr="006672F8">
        <w:rPr>
          <w:rFonts w:ascii="Calibri" w:hAnsi="Calibri" w:cs="Calibri"/>
          <w:sz w:val="22"/>
          <w:szCs w:val="22"/>
        </w:rPr>
        <w:t xml:space="preserve">dodatkowe (oprócz sondy hydrostatycznej) zabezpieczenie przed </w:t>
      </w:r>
      <w:proofErr w:type="spellStart"/>
      <w:r w:rsidRPr="006672F8">
        <w:rPr>
          <w:rFonts w:ascii="Calibri" w:hAnsi="Calibri" w:cs="Calibri"/>
          <w:sz w:val="22"/>
          <w:szCs w:val="22"/>
        </w:rPr>
        <w:t>suchobiegiem</w:t>
      </w:r>
      <w:proofErr w:type="spellEnd"/>
      <w:r w:rsidRPr="006672F8">
        <w:rPr>
          <w:rFonts w:ascii="Calibri" w:hAnsi="Calibri" w:cs="Calibri"/>
          <w:sz w:val="22"/>
          <w:szCs w:val="22"/>
        </w:rPr>
        <w:t>,</w:t>
      </w:r>
    </w:p>
    <w:p w14:paraId="32C4659D" w14:textId="77777777" w:rsidR="005107CC" w:rsidRPr="00506433" w:rsidRDefault="005107CC" w:rsidP="005107CC">
      <w:pPr>
        <w:suppressAutoHyphens/>
        <w:jc w:val="both"/>
        <w:rPr>
          <w:rFonts w:ascii="Calibri" w:hAnsi="Calibri" w:cs="Calibri"/>
          <w:sz w:val="22"/>
          <w:szCs w:val="22"/>
        </w:rPr>
      </w:pPr>
    </w:p>
    <w:p w14:paraId="337B0630" w14:textId="77777777" w:rsidR="005107CC" w:rsidRPr="00506433" w:rsidRDefault="005107CC" w:rsidP="005107CC">
      <w:pPr>
        <w:jc w:val="both"/>
        <w:rPr>
          <w:rFonts w:ascii="Calibri" w:hAnsi="Calibri" w:cs="Calibri"/>
          <w:sz w:val="22"/>
          <w:szCs w:val="22"/>
        </w:rPr>
      </w:pPr>
      <w:r w:rsidRPr="00506433">
        <w:rPr>
          <w:rFonts w:ascii="Calibri" w:hAnsi="Calibri" w:cs="Calibri"/>
          <w:sz w:val="22"/>
          <w:szCs w:val="22"/>
        </w:rPr>
        <w:t>Sterowanie pracą studni:</w:t>
      </w:r>
    </w:p>
    <w:p w14:paraId="11A9243A" w14:textId="77777777" w:rsidR="005107CC" w:rsidRPr="00506433" w:rsidRDefault="005107CC" w:rsidP="005107CC">
      <w:pPr>
        <w:numPr>
          <w:ilvl w:val="0"/>
          <w:numId w:val="8"/>
        </w:numPr>
        <w:suppressAutoHyphens/>
        <w:jc w:val="both"/>
        <w:rPr>
          <w:rFonts w:ascii="Calibri" w:hAnsi="Calibri" w:cs="Calibri"/>
          <w:sz w:val="22"/>
          <w:szCs w:val="22"/>
        </w:rPr>
      </w:pPr>
      <w:r w:rsidRPr="00506433">
        <w:rPr>
          <w:rFonts w:ascii="Calibri" w:hAnsi="Calibri" w:cs="Calibri"/>
          <w:sz w:val="22"/>
          <w:szCs w:val="22"/>
        </w:rPr>
        <w:t xml:space="preserve">falownik będzie utrzymywał stały przepływ wody na sieć wodociągową (równy przepływowi maksymalnemu, zgodnie z pozwoleniem </w:t>
      </w:r>
      <w:proofErr w:type="spellStart"/>
      <w:r w:rsidRPr="00506433">
        <w:rPr>
          <w:rFonts w:ascii="Calibri" w:hAnsi="Calibri" w:cs="Calibri"/>
          <w:sz w:val="22"/>
          <w:szCs w:val="22"/>
        </w:rPr>
        <w:t>wodno</w:t>
      </w:r>
      <w:proofErr w:type="spellEnd"/>
      <w:r w:rsidRPr="00506433">
        <w:rPr>
          <w:rFonts w:ascii="Calibri" w:hAnsi="Calibri" w:cs="Calibri"/>
          <w:sz w:val="22"/>
          <w:szCs w:val="22"/>
        </w:rPr>
        <w:t xml:space="preserve"> -prawnym),</w:t>
      </w:r>
    </w:p>
    <w:p w14:paraId="20DF6ECF" w14:textId="77777777" w:rsidR="005107CC" w:rsidRPr="00506433" w:rsidRDefault="005107CC" w:rsidP="005107CC">
      <w:pPr>
        <w:numPr>
          <w:ilvl w:val="0"/>
          <w:numId w:val="8"/>
        </w:numPr>
        <w:suppressAutoHyphens/>
        <w:jc w:val="both"/>
        <w:rPr>
          <w:rFonts w:ascii="Calibri" w:hAnsi="Calibri" w:cs="Calibri"/>
          <w:sz w:val="22"/>
          <w:szCs w:val="22"/>
        </w:rPr>
      </w:pPr>
      <w:r w:rsidRPr="00506433">
        <w:rPr>
          <w:rFonts w:ascii="Calibri" w:hAnsi="Calibri" w:cs="Calibri"/>
          <w:sz w:val="22"/>
          <w:szCs w:val="22"/>
        </w:rPr>
        <w:t>w przypadku nadmiernego wzrostu ciśnienia (mniejszy rozbiór wody), układ automatyczny będzie wyłączał studnię głębinową,</w:t>
      </w:r>
    </w:p>
    <w:p w14:paraId="36AAB558" w14:textId="77777777" w:rsidR="005107CC" w:rsidRPr="00506433" w:rsidRDefault="005107CC" w:rsidP="005107CC">
      <w:pPr>
        <w:numPr>
          <w:ilvl w:val="0"/>
          <w:numId w:val="8"/>
        </w:numPr>
        <w:suppressAutoHyphens/>
        <w:jc w:val="both"/>
        <w:rPr>
          <w:rFonts w:ascii="Calibri" w:hAnsi="Calibri" w:cs="Calibri"/>
          <w:sz w:val="22"/>
          <w:szCs w:val="22"/>
        </w:rPr>
      </w:pPr>
      <w:r w:rsidRPr="00506433">
        <w:rPr>
          <w:rFonts w:ascii="Calibri" w:hAnsi="Calibri" w:cs="Calibri"/>
          <w:sz w:val="22"/>
          <w:szCs w:val="22"/>
        </w:rPr>
        <w:t>przewiduje się sterowanie z utrzymaniem stałego ciśnienia na zasilaniu sieci (ustawionego przez Użytkownika obiektu),</w:t>
      </w:r>
    </w:p>
    <w:p w14:paraId="4DFBC902" w14:textId="77777777" w:rsidR="005107CC" w:rsidRPr="00506433" w:rsidRDefault="005107CC" w:rsidP="005107CC">
      <w:pPr>
        <w:numPr>
          <w:ilvl w:val="0"/>
          <w:numId w:val="8"/>
        </w:numPr>
        <w:suppressAutoHyphens/>
        <w:jc w:val="both"/>
        <w:rPr>
          <w:rFonts w:ascii="Calibri" w:hAnsi="Calibri" w:cs="Calibri"/>
          <w:sz w:val="22"/>
          <w:szCs w:val="22"/>
        </w:rPr>
      </w:pPr>
      <w:r w:rsidRPr="00506433">
        <w:rPr>
          <w:rFonts w:ascii="Calibri" w:hAnsi="Calibri" w:cs="Calibri"/>
          <w:sz w:val="22"/>
          <w:szCs w:val="22"/>
        </w:rPr>
        <w:t>ręcznie z SUW – przez operatora Stacji: praca w trzech trybach 1, 0 , A.</w:t>
      </w:r>
    </w:p>
    <w:p w14:paraId="4F5B3BF9" w14:textId="77777777" w:rsidR="005107CC" w:rsidRPr="00506433" w:rsidRDefault="005107CC" w:rsidP="005107CC">
      <w:pPr>
        <w:jc w:val="both"/>
        <w:rPr>
          <w:rFonts w:ascii="Calibri" w:hAnsi="Calibri" w:cs="Calibri"/>
          <w:sz w:val="22"/>
          <w:szCs w:val="22"/>
        </w:rPr>
      </w:pPr>
    </w:p>
    <w:p w14:paraId="7A18AF06" w14:textId="77777777" w:rsidR="005107CC" w:rsidRPr="00506433" w:rsidRDefault="005107CC" w:rsidP="005107CC">
      <w:pPr>
        <w:jc w:val="both"/>
        <w:rPr>
          <w:rFonts w:ascii="Calibri" w:hAnsi="Calibri" w:cs="Calibri"/>
          <w:sz w:val="22"/>
          <w:szCs w:val="22"/>
        </w:rPr>
      </w:pPr>
      <w:r w:rsidRPr="00506433">
        <w:rPr>
          <w:rFonts w:ascii="Calibri" w:hAnsi="Calibri" w:cs="Calibri"/>
          <w:sz w:val="22"/>
          <w:szCs w:val="22"/>
        </w:rPr>
        <w:t>Realizowane algorytmy w sterowaniu pracą pomp głębinowych:</w:t>
      </w:r>
    </w:p>
    <w:p w14:paraId="1FFF64C7" w14:textId="77777777" w:rsidR="005107CC" w:rsidRPr="00506433" w:rsidRDefault="005107CC" w:rsidP="005107CC">
      <w:pPr>
        <w:numPr>
          <w:ilvl w:val="0"/>
          <w:numId w:val="8"/>
        </w:numPr>
        <w:suppressAutoHyphens/>
        <w:jc w:val="both"/>
        <w:rPr>
          <w:rFonts w:ascii="Calibri" w:hAnsi="Calibri" w:cs="Calibri"/>
          <w:sz w:val="22"/>
          <w:szCs w:val="22"/>
        </w:rPr>
      </w:pPr>
      <w:r w:rsidRPr="00506433">
        <w:rPr>
          <w:rFonts w:ascii="Calibri" w:hAnsi="Calibri" w:cs="Calibri"/>
          <w:sz w:val="22"/>
          <w:szCs w:val="22"/>
        </w:rPr>
        <w:t xml:space="preserve">wyłączanie pompy głębinowej przy osiągnięciu poziomu </w:t>
      </w:r>
      <w:proofErr w:type="spellStart"/>
      <w:r w:rsidRPr="00506433">
        <w:rPr>
          <w:rFonts w:ascii="Calibri" w:hAnsi="Calibri" w:cs="Calibri"/>
          <w:sz w:val="22"/>
          <w:szCs w:val="22"/>
        </w:rPr>
        <w:t>suchobiegu</w:t>
      </w:r>
      <w:proofErr w:type="spellEnd"/>
      <w:r w:rsidRPr="00506433">
        <w:rPr>
          <w:rFonts w:ascii="Calibri" w:hAnsi="Calibri" w:cs="Calibri"/>
          <w:sz w:val="22"/>
          <w:szCs w:val="22"/>
        </w:rPr>
        <w:t>,</w:t>
      </w:r>
    </w:p>
    <w:p w14:paraId="23C9F9D7" w14:textId="77777777" w:rsidR="005107CC" w:rsidRPr="00506433" w:rsidRDefault="005107CC" w:rsidP="005107CC">
      <w:pPr>
        <w:numPr>
          <w:ilvl w:val="0"/>
          <w:numId w:val="8"/>
        </w:numPr>
        <w:suppressAutoHyphens/>
        <w:jc w:val="both"/>
        <w:rPr>
          <w:rFonts w:ascii="Calibri" w:hAnsi="Calibri" w:cs="Calibri"/>
          <w:sz w:val="22"/>
          <w:szCs w:val="22"/>
        </w:rPr>
      </w:pPr>
      <w:r w:rsidRPr="00506433">
        <w:rPr>
          <w:rFonts w:ascii="Calibri" w:hAnsi="Calibri" w:cs="Calibri"/>
          <w:sz w:val="22"/>
          <w:szCs w:val="22"/>
        </w:rPr>
        <w:t>wyłączanie pomp po osiągnięciu nadmiernego ciśnienia wskazanego przez czujnik ciśnienia na sieci wodociągowej</w:t>
      </w:r>
    </w:p>
    <w:p w14:paraId="168274E4" w14:textId="77777777" w:rsidR="005107CC" w:rsidRPr="00506433" w:rsidRDefault="005107CC" w:rsidP="005107CC">
      <w:pPr>
        <w:numPr>
          <w:ilvl w:val="0"/>
          <w:numId w:val="8"/>
        </w:numPr>
        <w:suppressAutoHyphens/>
        <w:jc w:val="both"/>
        <w:rPr>
          <w:rFonts w:ascii="Calibri" w:hAnsi="Calibri" w:cs="Calibri"/>
          <w:sz w:val="22"/>
          <w:szCs w:val="22"/>
        </w:rPr>
      </w:pPr>
      <w:r w:rsidRPr="00506433">
        <w:rPr>
          <w:rFonts w:ascii="Calibri" w:hAnsi="Calibri" w:cs="Calibri"/>
          <w:sz w:val="22"/>
          <w:szCs w:val="22"/>
        </w:rPr>
        <w:t>wyłączanie pompy po przekroczeniu maksymalnego przepływu wody,</w:t>
      </w:r>
    </w:p>
    <w:p w14:paraId="25CB02C1" w14:textId="77777777" w:rsidR="005107CC" w:rsidRPr="00506433" w:rsidRDefault="005107CC" w:rsidP="005107CC">
      <w:pPr>
        <w:numPr>
          <w:ilvl w:val="0"/>
          <w:numId w:val="8"/>
        </w:numPr>
        <w:suppressAutoHyphens/>
        <w:jc w:val="both"/>
        <w:rPr>
          <w:rFonts w:ascii="Calibri" w:hAnsi="Calibri" w:cs="Calibri"/>
          <w:sz w:val="22"/>
          <w:szCs w:val="22"/>
        </w:rPr>
      </w:pPr>
      <w:r w:rsidRPr="00506433">
        <w:rPr>
          <w:rFonts w:ascii="Calibri" w:hAnsi="Calibri" w:cs="Calibri"/>
          <w:sz w:val="22"/>
          <w:szCs w:val="22"/>
        </w:rPr>
        <w:t>alarm – w przypadku stwierdzenia otwarcia obudowy studni głębinowej,</w:t>
      </w:r>
    </w:p>
    <w:p w14:paraId="78357B3B" w14:textId="77777777" w:rsidR="005107CC" w:rsidRPr="00506433" w:rsidRDefault="005107CC" w:rsidP="005107CC">
      <w:pPr>
        <w:numPr>
          <w:ilvl w:val="0"/>
          <w:numId w:val="8"/>
        </w:numPr>
        <w:suppressAutoHyphens/>
        <w:jc w:val="both"/>
        <w:rPr>
          <w:rFonts w:ascii="Calibri" w:hAnsi="Calibri" w:cs="Calibri"/>
          <w:sz w:val="22"/>
          <w:szCs w:val="22"/>
        </w:rPr>
      </w:pPr>
      <w:r w:rsidRPr="00506433">
        <w:rPr>
          <w:rFonts w:ascii="Calibri" w:hAnsi="Calibri" w:cs="Calibri"/>
          <w:sz w:val="22"/>
          <w:szCs w:val="22"/>
        </w:rPr>
        <w:t>wyłączenie pompy przy przekroczeniu poziomu maksymalnego pobieranego prądu,</w:t>
      </w:r>
    </w:p>
    <w:p w14:paraId="36C56D76" w14:textId="77777777" w:rsidR="005107CC" w:rsidRPr="00AC0FEB" w:rsidRDefault="005107CC" w:rsidP="005107CC">
      <w:pPr>
        <w:numPr>
          <w:ilvl w:val="0"/>
          <w:numId w:val="8"/>
        </w:numPr>
        <w:suppressAutoHyphens/>
        <w:jc w:val="both"/>
        <w:rPr>
          <w:rFonts w:ascii="Calibri" w:hAnsi="Calibri" w:cs="Calibri"/>
          <w:sz w:val="22"/>
          <w:szCs w:val="22"/>
        </w:rPr>
      </w:pPr>
      <w:r w:rsidRPr="00AC0FEB">
        <w:rPr>
          <w:rFonts w:ascii="Calibri" w:hAnsi="Calibri" w:cs="Calibri"/>
          <w:sz w:val="22"/>
          <w:szCs w:val="22"/>
        </w:rPr>
        <w:t>alarm przy spadku wydajności pompy o x % (ustalony na rozruchu) w stosunku do poziomu eksploatacyjnego.</w:t>
      </w:r>
    </w:p>
    <w:p w14:paraId="4F05186A" w14:textId="77777777" w:rsidR="005107CC" w:rsidRPr="00AC0FEB" w:rsidRDefault="005107CC" w:rsidP="005107CC">
      <w:pPr>
        <w:jc w:val="both"/>
        <w:rPr>
          <w:rFonts w:ascii="Calibri" w:hAnsi="Calibri" w:cs="Calibri"/>
          <w:sz w:val="22"/>
          <w:szCs w:val="22"/>
        </w:rPr>
      </w:pPr>
    </w:p>
    <w:p w14:paraId="11867E77" w14:textId="77777777" w:rsidR="005107CC" w:rsidRPr="00AC0FEB" w:rsidRDefault="005107CC" w:rsidP="005107CC">
      <w:pPr>
        <w:jc w:val="both"/>
        <w:rPr>
          <w:rFonts w:ascii="Calibri" w:hAnsi="Calibri" w:cs="Calibri"/>
          <w:sz w:val="22"/>
          <w:szCs w:val="22"/>
        </w:rPr>
      </w:pPr>
      <w:r w:rsidRPr="00AC0FEB">
        <w:rPr>
          <w:rFonts w:ascii="Calibri" w:hAnsi="Calibri" w:cs="Calibri"/>
          <w:sz w:val="22"/>
          <w:szCs w:val="22"/>
        </w:rPr>
        <w:t xml:space="preserve">Powyższe algorytmy stanowią podstawę dla wykonania układu sterowania, który ma być oparty o sterownik PLC oraz wyposażony w lokalny panel operatorski. W celu zachowania unifikacji i kompatybilności, układ sterowania należy zrealizować w oparciu o sprzęt zgodny ze standardami obowiązującymi w </w:t>
      </w:r>
      <w:proofErr w:type="spellStart"/>
      <w:r w:rsidRPr="00AC0FEB">
        <w:rPr>
          <w:rFonts w:ascii="Calibri" w:hAnsi="Calibri" w:cs="Calibri"/>
          <w:sz w:val="22"/>
          <w:szCs w:val="22"/>
        </w:rPr>
        <w:t>ZWiK</w:t>
      </w:r>
      <w:proofErr w:type="spellEnd"/>
      <w:r w:rsidRPr="00AC0FEB">
        <w:rPr>
          <w:rFonts w:ascii="Calibri" w:hAnsi="Calibri" w:cs="Calibri"/>
          <w:sz w:val="22"/>
          <w:szCs w:val="22"/>
        </w:rPr>
        <w:t xml:space="preserve"> Skawina (Siemens S7). </w:t>
      </w:r>
    </w:p>
    <w:p w14:paraId="6FAE5A8B" w14:textId="77777777" w:rsidR="005107CC" w:rsidRPr="00AC0FEB" w:rsidRDefault="005107CC" w:rsidP="005107CC">
      <w:pPr>
        <w:jc w:val="both"/>
        <w:rPr>
          <w:rFonts w:ascii="Calibri" w:hAnsi="Calibri" w:cs="Calibri"/>
          <w:sz w:val="22"/>
          <w:szCs w:val="22"/>
        </w:rPr>
      </w:pPr>
      <w:r w:rsidRPr="00AC0FEB">
        <w:rPr>
          <w:rFonts w:ascii="Calibri" w:hAnsi="Calibri" w:cs="Calibri"/>
          <w:sz w:val="22"/>
          <w:szCs w:val="22"/>
        </w:rPr>
        <w:t>Wymagania dotyczące realizacji układu sterowania:</w:t>
      </w:r>
    </w:p>
    <w:p w14:paraId="0ED472FF" w14:textId="77777777" w:rsidR="005107CC" w:rsidRPr="00AC0FEB" w:rsidRDefault="005107CC" w:rsidP="005107CC">
      <w:pPr>
        <w:numPr>
          <w:ilvl w:val="0"/>
          <w:numId w:val="11"/>
        </w:numPr>
        <w:jc w:val="both"/>
        <w:rPr>
          <w:rFonts w:ascii="Calibri" w:hAnsi="Calibri" w:cs="Calibri"/>
          <w:sz w:val="22"/>
          <w:szCs w:val="22"/>
        </w:rPr>
      </w:pPr>
      <w:r w:rsidRPr="00AC0FEB">
        <w:rPr>
          <w:rFonts w:ascii="Calibri" w:hAnsi="Calibri" w:cs="Calibri"/>
          <w:sz w:val="22"/>
          <w:szCs w:val="22"/>
        </w:rPr>
        <w:t>Certyfikat Integratora Platformy ASIX (IPA) będący świadectwem wysokich kompetencji w zakresie realizacji systemów SCADA na platformie ASIX</w:t>
      </w:r>
    </w:p>
    <w:p w14:paraId="165AAD2D" w14:textId="77777777" w:rsidR="005107CC" w:rsidRPr="00AC0FEB" w:rsidRDefault="005107CC" w:rsidP="005107CC">
      <w:pPr>
        <w:jc w:val="both"/>
        <w:rPr>
          <w:rFonts w:ascii="Calibri" w:hAnsi="Calibri" w:cs="Calibri"/>
          <w:sz w:val="22"/>
          <w:szCs w:val="22"/>
        </w:rPr>
      </w:pPr>
    </w:p>
    <w:p w14:paraId="2FB24FC5" w14:textId="77777777" w:rsidR="005107CC" w:rsidRPr="00AC0FEB" w:rsidRDefault="005107CC" w:rsidP="005107CC">
      <w:pPr>
        <w:jc w:val="both"/>
        <w:rPr>
          <w:rFonts w:ascii="Calibri" w:hAnsi="Calibri" w:cs="Calibri"/>
          <w:sz w:val="22"/>
          <w:szCs w:val="22"/>
        </w:rPr>
      </w:pPr>
      <w:r w:rsidRPr="00AC0FEB">
        <w:rPr>
          <w:rFonts w:ascii="Calibri" w:hAnsi="Calibri" w:cs="Calibri"/>
          <w:sz w:val="22"/>
          <w:szCs w:val="22"/>
        </w:rPr>
        <w:t xml:space="preserve">Należy rozbudować istniejący system SCADA na dyspozytorni SUW Skawina przy ul. Radziszowskiej 11, o wizualizację i sterowanie projektowanej instalacji. System wizualizacji składa się z serwera operatorskiego oraz stacji operatorskiej systemu </w:t>
      </w:r>
      <w:proofErr w:type="spellStart"/>
      <w:r w:rsidRPr="00AC0FEB">
        <w:rPr>
          <w:rFonts w:ascii="Calibri" w:hAnsi="Calibri" w:cs="Calibri"/>
          <w:sz w:val="22"/>
          <w:szCs w:val="22"/>
        </w:rPr>
        <w:t>Asix</w:t>
      </w:r>
      <w:proofErr w:type="spellEnd"/>
      <w:r w:rsidRPr="00AC0FEB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AC0FEB">
        <w:rPr>
          <w:rFonts w:ascii="Calibri" w:hAnsi="Calibri" w:cs="Calibri"/>
          <w:sz w:val="22"/>
          <w:szCs w:val="22"/>
        </w:rPr>
        <w:t>Evo</w:t>
      </w:r>
      <w:proofErr w:type="spellEnd"/>
      <w:r w:rsidRPr="00AC0FEB">
        <w:rPr>
          <w:rFonts w:ascii="Calibri" w:hAnsi="Calibri" w:cs="Calibri"/>
          <w:sz w:val="22"/>
          <w:szCs w:val="22"/>
        </w:rPr>
        <w:t xml:space="preserve"> v11.</w:t>
      </w:r>
    </w:p>
    <w:p w14:paraId="66AB09C9" w14:textId="77777777" w:rsidR="005107CC" w:rsidRPr="00AC0FEB" w:rsidRDefault="005107CC" w:rsidP="005107CC">
      <w:pPr>
        <w:jc w:val="both"/>
        <w:rPr>
          <w:rFonts w:ascii="Calibri" w:hAnsi="Calibri" w:cs="Calibri"/>
          <w:sz w:val="22"/>
          <w:szCs w:val="22"/>
        </w:rPr>
      </w:pPr>
      <w:r w:rsidRPr="00AC0FEB">
        <w:rPr>
          <w:rFonts w:ascii="Calibri" w:hAnsi="Calibri" w:cs="Calibri"/>
          <w:sz w:val="22"/>
          <w:szCs w:val="22"/>
        </w:rPr>
        <w:t xml:space="preserve">System ASIX </w:t>
      </w:r>
      <w:proofErr w:type="spellStart"/>
      <w:r w:rsidRPr="00AC0FEB">
        <w:rPr>
          <w:rFonts w:ascii="Calibri" w:hAnsi="Calibri" w:cs="Calibri"/>
          <w:sz w:val="22"/>
          <w:szCs w:val="22"/>
        </w:rPr>
        <w:t>Evo</w:t>
      </w:r>
      <w:proofErr w:type="spellEnd"/>
      <w:r w:rsidRPr="00AC0FEB">
        <w:rPr>
          <w:rFonts w:ascii="Calibri" w:hAnsi="Calibri" w:cs="Calibri"/>
          <w:sz w:val="22"/>
          <w:szCs w:val="22"/>
        </w:rPr>
        <w:t xml:space="preserve"> objęty jest serwisem firmy P.W. </w:t>
      </w:r>
      <w:proofErr w:type="spellStart"/>
      <w:r w:rsidRPr="00AC0FEB">
        <w:rPr>
          <w:rFonts w:ascii="Calibri" w:hAnsi="Calibri" w:cs="Calibri"/>
          <w:sz w:val="22"/>
          <w:szCs w:val="22"/>
        </w:rPr>
        <w:t>Semako</w:t>
      </w:r>
      <w:proofErr w:type="spellEnd"/>
      <w:r w:rsidRPr="00AC0FEB">
        <w:rPr>
          <w:rFonts w:ascii="Calibri" w:hAnsi="Calibri" w:cs="Calibri"/>
          <w:sz w:val="22"/>
          <w:szCs w:val="22"/>
        </w:rPr>
        <w:t xml:space="preserve"> Sp. z o.o., ul. Wiejska 40, 44-153 Łany Wielkie.</w:t>
      </w:r>
    </w:p>
    <w:p w14:paraId="4AA36053" w14:textId="77777777" w:rsidR="005107CC" w:rsidRPr="00AC0FEB" w:rsidRDefault="005107CC" w:rsidP="005107CC">
      <w:pPr>
        <w:jc w:val="both"/>
        <w:rPr>
          <w:rFonts w:ascii="Calibri" w:hAnsi="Calibri" w:cs="Calibri"/>
          <w:sz w:val="22"/>
          <w:szCs w:val="22"/>
        </w:rPr>
      </w:pPr>
    </w:p>
    <w:p w14:paraId="78B3371A" w14:textId="37DE8C10" w:rsidR="005107CC" w:rsidRPr="00AC0FEB" w:rsidRDefault="005107CC" w:rsidP="005107CC">
      <w:pPr>
        <w:jc w:val="both"/>
        <w:rPr>
          <w:rFonts w:ascii="Calibri" w:hAnsi="Calibri" w:cs="Calibri"/>
          <w:sz w:val="22"/>
          <w:szCs w:val="22"/>
        </w:rPr>
      </w:pPr>
      <w:r w:rsidRPr="00AC0FEB">
        <w:rPr>
          <w:rFonts w:ascii="Calibri" w:hAnsi="Calibri" w:cs="Calibri"/>
          <w:sz w:val="22"/>
          <w:szCs w:val="22"/>
        </w:rPr>
        <w:t>W celu wykonania przekazu danych</w:t>
      </w:r>
      <w:r w:rsidR="00030F85" w:rsidRPr="00AC0FEB">
        <w:rPr>
          <w:rFonts w:ascii="Calibri" w:hAnsi="Calibri" w:cs="Calibri"/>
          <w:sz w:val="22"/>
          <w:szCs w:val="22"/>
        </w:rPr>
        <w:t>,</w:t>
      </w:r>
      <w:r w:rsidRPr="00AC0FEB">
        <w:rPr>
          <w:rFonts w:ascii="Calibri" w:hAnsi="Calibri" w:cs="Calibri"/>
          <w:sz w:val="22"/>
          <w:szCs w:val="22"/>
        </w:rPr>
        <w:t xml:space="preserve"> będzie wykonane połączenie światłowodowe modernizowanego obiektu z SUW Skawina</w:t>
      </w:r>
      <w:r w:rsidR="00030F85" w:rsidRPr="00AC0FEB">
        <w:rPr>
          <w:rFonts w:ascii="Calibri" w:hAnsi="Calibri" w:cs="Calibri"/>
          <w:sz w:val="22"/>
          <w:szCs w:val="22"/>
        </w:rPr>
        <w:t xml:space="preserve"> – realizacja po stronie Zamawiającego.</w:t>
      </w:r>
    </w:p>
    <w:p w14:paraId="0E55D051" w14:textId="77777777" w:rsidR="005107CC" w:rsidRPr="00506433" w:rsidRDefault="005107CC" w:rsidP="005107CC">
      <w:pPr>
        <w:jc w:val="both"/>
        <w:rPr>
          <w:rFonts w:ascii="Calibri" w:hAnsi="Calibri" w:cs="Calibri"/>
          <w:sz w:val="22"/>
          <w:szCs w:val="22"/>
        </w:rPr>
      </w:pPr>
    </w:p>
    <w:p w14:paraId="0D256E3F" w14:textId="77777777" w:rsidR="005107CC" w:rsidRPr="00506433" w:rsidRDefault="005107CC" w:rsidP="005107CC">
      <w:pPr>
        <w:jc w:val="both"/>
        <w:rPr>
          <w:rFonts w:ascii="Calibri" w:eastAsia="ArialMT" w:hAnsi="Calibri" w:cs="Calibri"/>
          <w:b/>
          <w:color w:val="000000"/>
          <w:sz w:val="22"/>
          <w:szCs w:val="22"/>
        </w:rPr>
      </w:pPr>
    </w:p>
    <w:p w14:paraId="700330EA" w14:textId="77777777" w:rsidR="005107CC" w:rsidRPr="00506433" w:rsidRDefault="005107CC" w:rsidP="005107CC">
      <w:pPr>
        <w:tabs>
          <w:tab w:val="left" w:pos="195"/>
        </w:tabs>
        <w:spacing w:line="360" w:lineRule="auto"/>
        <w:jc w:val="both"/>
        <w:rPr>
          <w:rFonts w:ascii="Calibri" w:hAnsi="Calibri" w:cs="Calibri"/>
          <w:bCs/>
          <w:sz w:val="22"/>
          <w:szCs w:val="22"/>
        </w:rPr>
      </w:pPr>
      <w:r w:rsidRPr="00506433">
        <w:rPr>
          <w:rFonts w:ascii="Calibri" w:eastAsia="ArialMT" w:hAnsi="Calibri" w:cs="Calibri"/>
          <w:bCs/>
          <w:sz w:val="22"/>
          <w:szCs w:val="22"/>
          <w:u w:val="single"/>
        </w:rPr>
        <w:t>ZAWÓR BEZPIECZEŃSTWA</w:t>
      </w:r>
    </w:p>
    <w:p w14:paraId="45786C88" w14:textId="77777777" w:rsidR="005107CC" w:rsidRPr="00506433" w:rsidRDefault="005107CC" w:rsidP="005107CC">
      <w:pPr>
        <w:tabs>
          <w:tab w:val="left" w:pos="195"/>
        </w:tabs>
        <w:jc w:val="both"/>
        <w:rPr>
          <w:rFonts w:ascii="Calibri" w:hAnsi="Calibri" w:cs="Calibri"/>
          <w:bCs/>
          <w:sz w:val="22"/>
          <w:szCs w:val="22"/>
        </w:rPr>
      </w:pPr>
      <w:r w:rsidRPr="00506433">
        <w:rPr>
          <w:rFonts w:ascii="Calibri" w:eastAsia="ArialMT" w:hAnsi="Calibri" w:cs="Calibri"/>
          <w:bCs/>
          <w:sz w:val="22"/>
          <w:szCs w:val="22"/>
        </w:rPr>
        <w:t>UWAGA: Na etapie prac realizacyjnych należy dobrać i zamontować zawór bezpieczeństwa, po analizie hydraulicznej pompy głębinowej oraz wytycznych UDT w tym zakresie, a także rzędnych zwierciadeł statycznych. Dopuszczalne ciśnienie urządzeń (aeratorów, filtrów ciśnieniowych) wynosi 6 bar.</w:t>
      </w:r>
    </w:p>
    <w:p w14:paraId="37E86A0F" w14:textId="77777777" w:rsidR="005107CC" w:rsidRPr="00506433" w:rsidRDefault="005107CC" w:rsidP="005107CC">
      <w:pPr>
        <w:tabs>
          <w:tab w:val="left" w:pos="195"/>
        </w:tabs>
        <w:jc w:val="both"/>
        <w:rPr>
          <w:rFonts w:ascii="Calibri" w:hAnsi="Calibri" w:cs="Calibri"/>
          <w:bCs/>
          <w:sz w:val="22"/>
          <w:szCs w:val="22"/>
        </w:rPr>
      </w:pPr>
      <w:r w:rsidRPr="00506433">
        <w:rPr>
          <w:rFonts w:ascii="Calibri" w:eastAsia="ArialMT" w:hAnsi="Calibri" w:cs="Calibri"/>
          <w:bCs/>
          <w:sz w:val="22"/>
          <w:szCs w:val="22"/>
        </w:rPr>
        <w:t>Woda z zaworu bezpieczeństwa winna być odprowadzana do kanalizacji.</w:t>
      </w:r>
    </w:p>
    <w:p w14:paraId="6A399451" w14:textId="77777777" w:rsidR="005107CC" w:rsidRPr="00506433" w:rsidRDefault="005107CC" w:rsidP="005107CC">
      <w:pPr>
        <w:tabs>
          <w:tab w:val="left" w:pos="195"/>
        </w:tabs>
        <w:jc w:val="both"/>
        <w:rPr>
          <w:rFonts w:ascii="Calibri" w:hAnsi="Calibri" w:cs="Calibri"/>
          <w:bCs/>
          <w:sz w:val="22"/>
          <w:szCs w:val="22"/>
        </w:rPr>
      </w:pPr>
    </w:p>
    <w:p w14:paraId="3DFBE395" w14:textId="77777777" w:rsidR="005107CC" w:rsidRPr="00506433" w:rsidRDefault="005107CC" w:rsidP="005107CC">
      <w:pPr>
        <w:tabs>
          <w:tab w:val="left" w:pos="195"/>
        </w:tabs>
        <w:jc w:val="both"/>
        <w:rPr>
          <w:rFonts w:ascii="Calibri" w:hAnsi="Calibri" w:cs="Calibri"/>
          <w:bCs/>
          <w:sz w:val="22"/>
          <w:szCs w:val="22"/>
        </w:rPr>
      </w:pPr>
      <w:r w:rsidRPr="00506433">
        <w:rPr>
          <w:rFonts w:ascii="Calibri" w:eastAsia="ArialMT" w:hAnsi="Calibri" w:cs="Calibri"/>
          <w:bCs/>
          <w:sz w:val="22"/>
          <w:szCs w:val="22"/>
        </w:rPr>
        <w:t xml:space="preserve">UWAGA: Czujnik ciśnienia zamontowany w układzie powinien w pierwszej kolejności dokonać </w:t>
      </w:r>
      <w:r w:rsidRPr="00C931D8">
        <w:rPr>
          <w:rFonts w:ascii="Calibri" w:eastAsia="ArialMT" w:hAnsi="Calibri" w:cs="Calibri"/>
          <w:bCs/>
          <w:color w:val="FF0000"/>
          <w:sz w:val="22"/>
          <w:szCs w:val="22"/>
        </w:rPr>
        <w:t>wyłączenia pompy przy wzroście ciśnienia ponad wartość dopuszczalną (</w:t>
      </w:r>
      <w:r w:rsidRPr="00C931D8">
        <w:rPr>
          <w:rFonts w:ascii="Calibri" w:eastAsia="ArialMT" w:hAnsi="Calibri" w:cs="Calibri"/>
          <w:bCs/>
          <w:color w:val="FF0000"/>
          <w:sz w:val="22"/>
          <w:szCs w:val="22"/>
          <w:highlight w:val="yellow"/>
        </w:rPr>
        <w:t>przyjęto 5,8 bar na</w:t>
      </w:r>
      <w:r w:rsidRPr="00C931D8">
        <w:rPr>
          <w:rFonts w:ascii="Calibri" w:eastAsia="ArialMT" w:hAnsi="Calibri" w:cs="Calibri"/>
          <w:bCs/>
          <w:color w:val="FF0000"/>
          <w:sz w:val="22"/>
          <w:szCs w:val="22"/>
        </w:rPr>
        <w:t xml:space="preserve"> wejściu na </w:t>
      </w:r>
      <w:r w:rsidRPr="00506433">
        <w:rPr>
          <w:rFonts w:ascii="Calibri" w:eastAsia="ArialMT" w:hAnsi="Calibri" w:cs="Calibri"/>
          <w:bCs/>
          <w:sz w:val="22"/>
          <w:szCs w:val="22"/>
        </w:rPr>
        <w:t xml:space="preserve">układ uzdatniania). Dopiero w drugiej kolejności urządzeniem zabezpieczającym przed nadmiernym wzrostem ciśnienia powinien być zawór bezpieczeństwa. </w:t>
      </w:r>
    </w:p>
    <w:p w14:paraId="0356A426" w14:textId="77777777" w:rsidR="005107CC" w:rsidRPr="00506433" w:rsidRDefault="005107CC" w:rsidP="005107CC">
      <w:pPr>
        <w:tabs>
          <w:tab w:val="left" w:pos="195"/>
        </w:tabs>
        <w:jc w:val="both"/>
        <w:rPr>
          <w:rFonts w:ascii="Calibri" w:hAnsi="Calibri" w:cs="Calibri"/>
          <w:bCs/>
          <w:sz w:val="22"/>
          <w:szCs w:val="22"/>
        </w:rPr>
      </w:pPr>
    </w:p>
    <w:p w14:paraId="2DE3F131" w14:textId="77777777" w:rsidR="005107CC" w:rsidRPr="00506433" w:rsidRDefault="005107CC" w:rsidP="005107CC">
      <w:pPr>
        <w:tabs>
          <w:tab w:val="left" w:pos="195"/>
        </w:tabs>
        <w:jc w:val="both"/>
        <w:rPr>
          <w:rFonts w:ascii="Calibri" w:hAnsi="Calibri" w:cs="Calibri"/>
          <w:bCs/>
          <w:sz w:val="22"/>
          <w:szCs w:val="22"/>
        </w:rPr>
      </w:pPr>
      <w:r w:rsidRPr="00506433">
        <w:rPr>
          <w:rFonts w:ascii="Calibri" w:eastAsia="ArialMT" w:hAnsi="Calibri" w:cs="Calibri"/>
          <w:bCs/>
          <w:sz w:val="22"/>
          <w:szCs w:val="22"/>
        </w:rPr>
        <w:t xml:space="preserve">Miejsce montażu zaworu bezpieczeństwa należy poddać analizie i uzgodnieniu z Użytkownikiem obiektu. </w:t>
      </w:r>
    </w:p>
    <w:p w14:paraId="1CA89ECC" w14:textId="77777777" w:rsidR="005107CC" w:rsidRPr="00506433" w:rsidRDefault="005107CC" w:rsidP="005107CC">
      <w:pPr>
        <w:tabs>
          <w:tab w:val="left" w:pos="195"/>
        </w:tabs>
        <w:jc w:val="both"/>
        <w:rPr>
          <w:rFonts w:ascii="Calibri" w:hAnsi="Calibri" w:cs="Calibri"/>
          <w:bCs/>
          <w:sz w:val="22"/>
          <w:szCs w:val="22"/>
        </w:rPr>
      </w:pPr>
      <w:r w:rsidRPr="00506433">
        <w:rPr>
          <w:rFonts w:ascii="Calibri" w:eastAsia="ArialMT" w:hAnsi="Calibri" w:cs="Calibri"/>
          <w:bCs/>
          <w:sz w:val="22"/>
          <w:szCs w:val="22"/>
        </w:rPr>
        <w:t xml:space="preserve">Odprowadzenie wykonać w taki sposób, by uniemożliwić cofanie się wody z układu odprowadzenia popłuczyn. </w:t>
      </w:r>
    </w:p>
    <w:p w14:paraId="0BE0C238" w14:textId="77777777" w:rsidR="005107CC" w:rsidRPr="00506433" w:rsidRDefault="005107CC" w:rsidP="005107CC">
      <w:pPr>
        <w:spacing w:line="276" w:lineRule="auto"/>
        <w:jc w:val="both"/>
        <w:rPr>
          <w:rFonts w:ascii="Calibri" w:hAnsi="Calibri" w:cs="Calibri"/>
          <w:bCs/>
          <w:sz w:val="22"/>
          <w:szCs w:val="22"/>
        </w:rPr>
      </w:pPr>
    </w:p>
    <w:p w14:paraId="4887841B" w14:textId="77777777" w:rsidR="005107CC" w:rsidRPr="00506433" w:rsidRDefault="005107CC" w:rsidP="005107CC">
      <w:pPr>
        <w:spacing w:line="276" w:lineRule="auto"/>
        <w:jc w:val="both"/>
        <w:rPr>
          <w:rFonts w:ascii="Calibri" w:hAnsi="Calibri" w:cs="Calibri"/>
          <w:bCs/>
          <w:sz w:val="22"/>
          <w:szCs w:val="22"/>
        </w:rPr>
      </w:pPr>
    </w:p>
    <w:p w14:paraId="11E3EEA1" w14:textId="77777777" w:rsidR="005107CC" w:rsidRPr="00506433" w:rsidRDefault="005107CC" w:rsidP="005107CC">
      <w:pPr>
        <w:tabs>
          <w:tab w:val="left" w:pos="567"/>
        </w:tabs>
        <w:autoSpaceDE w:val="0"/>
        <w:autoSpaceDN w:val="0"/>
        <w:rPr>
          <w:rFonts w:ascii="Calibri" w:hAnsi="Calibri" w:cs="Calibri"/>
          <w:b/>
          <w:sz w:val="22"/>
          <w:szCs w:val="22"/>
        </w:rPr>
      </w:pPr>
      <w:r w:rsidRPr="00506433">
        <w:rPr>
          <w:rFonts w:ascii="Calibri" w:hAnsi="Calibri" w:cs="Calibri"/>
          <w:b/>
          <w:sz w:val="22"/>
          <w:szCs w:val="22"/>
        </w:rPr>
        <w:t xml:space="preserve">3. Szczególne warunki związane z realizacją przedmiotu zamówienia: </w:t>
      </w:r>
    </w:p>
    <w:p w14:paraId="704662C3" w14:textId="77777777" w:rsidR="005107CC" w:rsidRPr="00506433" w:rsidRDefault="005107CC" w:rsidP="005107CC">
      <w:pPr>
        <w:tabs>
          <w:tab w:val="left" w:pos="567"/>
        </w:tabs>
        <w:autoSpaceDE w:val="0"/>
        <w:autoSpaceDN w:val="0"/>
        <w:rPr>
          <w:rFonts w:ascii="Calibri" w:hAnsi="Calibri" w:cs="Calibri"/>
          <w:b/>
          <w:sz w:val="22"/>
          <w:szCs w:val="22"/>
        </w:rPr>
      </w:pPr>
    </w:p>
    <w:p w14:paraId="5747CF98" w14:textId="77777777" w:rsidR="005107CC" w:rsidRPr="00506433" w:rsidRDefault="005107CC" w:rsidP="005107CC">
      <w:pPr>
        <w:widowControl w:val="0"/>
        <w:numPr>
          <w:ilvl w:val="0"/>
          <w:numId w:val="10"/>
        </w:numPr>
        <w:overflowPunct w:val="0"/>
        <w:autoSpaceDE w:val="0"/>
        <w:autoSpaceDN w:val="0"/>
        <w:adjustRightInd w:val="0"/>
        <w:spacing w:line="276" w:lineRule="auto"/>
        <w:ind w:left="284" w:hanging="284"/>
        <w:jc w:val="both"/>
        <w:textAlignment w:val="baseline"/>
        <w:rPr>
          <w:rFonts w:ascii="Calibri" w:hAnsi="Calibri" w:cs="Calibri"/>
          <w:b/>
          <w:sz w:val="22"/>
          <w:szCs w:val="22"/>
        </w:rPr>
      </w:pPr>
      <w:r w:rsidRPr="00506433">
        <w:rPr>
          <w:rFonts w:ascii="Calibri" w:hAnsi="Calibri" w:cs="Calibri"/>
          <w:b/>
          <w:sz w:val="22"/>
          <w:szCs w:val="22"/>
        </w:rPr>
        <w:t>Roboty budowlane muszą być realizowane zgodnie z załączonym projektem techniczno-wykonawczym.</w:t>
      </w:r>
    </w:p>
    <w:p w14:paraId="78F3E4B0" w14:textId="77777777" w:rsidR="005107CC" w:rsidRPr="00506433" w:rsidRDefault="005107CC" w:rsidP="005107CC">
      <w:pPr>
        <w:widowControl w:val="0"/>
        <w:numPr>
          <w:ilvl w:val="0"/>
          <w:numId w:val="10"/>
        </w:numPr>
        <w:overflowPunct w:val="0"/>
        <w:autoSpaceDE w:val="0"/>
        <w:autoSpaceDN w:val="0"/>
        <w:adjustRightInd w:val="0"/>
        <w:spacing w:line="276" w:lineRule="auto"/>
        <w:ind w:left="284" w:hanging="284"/>
        <w:jc w:val="both"/>
        <w:textAlignment w:val="baseline"/>
        <w:rPr>
          <w:rFonts w:ascii="Calibri" w:hAnsi="Calibri" w:cs="Calibri"/>
          <w:b/>
          <w:sz w:val="22"/>
          <w:szCs w:val="22"/>
        </w:rPr>
      </w:pPr>
      <w:r w:rsidRPr="00506433">
        <w:rPr>
          <w:rFonts w:ascii="Calibri" w:hAnsi="Calibri" w:cs="Calibri"/>
          <w:b/>
          <w:sz w:val="22"/>
          <w:szCs w:val="22"/>
        </w:rPr>
        <w:t>Wykonawca ma obowiązek w okresie prowadzonych robót budowlanych, zaplanować prace oraz wykonywać je w uzgodnieniu z Zamawiającym i Inspektorem BHP.</w:t>
      </w:r>
    </w:p>
    <w:p w14:paraId="3F993869" w14:textId="77777777" w:rsidR="005107CC" w:rsidRPr="00506433" w:rsidRDefault="005107CC" w:rsidP="005107CC">
      <w:pPr>
        <w:widowControl w:val="0"/>
        <w:numPr>
          <w:ilvl w:val="0"/>
          <w:numId w:val="10"/>
        </w:numPr>
        <w:overflowPunct w:val="0"/>
        <w:autoSpaceDE w:val="0"/>
        <w:autoSpaceDN w:val="0"/>
        <w:adjustRightInd w:val="0"/>
        <w:spacing w:line="276" w:lineRule="auto"/>
        <w:ind w:left="284" w:hanging="284"/>
        <w:jc w:val="both"/>
        <w:textAlignment w:val="baseline"/>
        <w:rPr>
          <w:rFonts w:ascii="Calibri" w:hAnsi="Calibri" w:cs="Calibri"/>
          <w:b/>
          <w:sz w:val="22"/>
          <w:szCs w:val="22"/>
        </w:rPr>
      </w:pPr>
      <w:r w:rsidRPr="00506433">
        <w:rPr>
          <w:rFonts w:ascii="Calibri" w:hAnsi="Calibri" w:cs="Calibri"/>
          <w:b/>
          <w:bCs/>
          <w:sz w:val="22"/>
          <w:szCs w:val="22"/>
        </w:rPr>
        <w:t>W związku z prowadzeniem prac na terenie ujęcia wody podziemnej, prace muszą być realizowane ze szczególną ostrożnością, zgodnie z zapisami Rozporządzenia Wojewody Małopolskiego z dnia 15 listopada 2021 r. (nr poz. rej. 32/31) w sprawie ustanowienia strefy ochronnej ujęcia wody podziemnej ze studni SK-1, zlokalizowanego w miejscowości Skawina, gmina Skawina.</w:t>
      </w:r>
    </w:p>
    <w:p w14:paraId="7415F360" w14:textId="77777777" w:rsidR="005107CC" w:rsidRPr="00AC0FEB" w:rsidRDefault="005107CC" w:rsidP="005107CC">
      <w:pPr>
        <w:widowControl w:val="0"/>
        <w:numPr>
          <w:ilvl w:val="0"/>
          <w:numId w:val="10"/>
        </w:numPr>
        <w:overflowPunct w:val="0"/>
        <w:autoSpaceDE w:val="0"/>
        <w:autoSpaceDN w:val="0"/>
        <w:adjustRightInd w:val="0"/>
        <w:spacing w:line="276" w:lineRule="auto"/>
        <w:ind w:left="284" w:hanging="284"/>
        <w:jc w:val="both"/>
        <w:textAlignment w:val="baseline"/>
        <w:rPr>
          <w:rFonts w:ascii="Calibri" w:hAnsi="Calibri" w:cs="Calibri"/>
          <w:b/>
          <w:sz w:val="22"/>
          <w:szCs w:val="22"/>
        </w:rPr>
      </w:pPr>
      <w:r w:rsidRPr="00AC0FEB">
        <w:rPr>
          <w:rFonts w:ascii="Calibri" w:hAnsi="Calibri" w:cs="Calibri"/>
          <w:b/>
          <w:sz w:val="22"/>
          <w:szCs w:val="22"/>
        </w:rPr>
        <w:t>Obszar prowadzonych prac musi być skutecznie zabezpieczony, aby nie mogło dojść do przedostania się zanieczyszczeń do gruntu.</w:t>
      </w:r>
    </w:p>
    <w:p w14:paraId="0926A4E9" w14:textId="77777777" w:rsidR="005107CC" w:rsidRPr="00AC0FEB" w:rsidRDefault="005107CC" w:rsidP="005107CC">
      <w:pPr>
        <w:widowControl w:val="0"/>
        <w:numPr>
          <w:ilvl w:val="0"/>
          <w:numId w:val="10"/>
        </w:numPr>
        <w:overflowPunct w:val="0"/>
        <w:autoSpaceDE w:val="0"/>
        <w:autoSpaceDN w:val="0"/>
        <w:adjustRightInd w:val="0"/>
        <w:spacing w:line="276" w:lineRule="auto"/>
        <w:ind w:left="284" w:hanging="284"/>
        <w:jc w:val="both"/>
        <w:textAlignment w:val="baseline"/>
        <w:rPr>
          <w:rFonts w:ascii="Calibri" w:hAnsi="Calibri" w:cs="Calibri"/>
          <w:b/>
          <w:sz w:val="22"/>
          <w:szCs w:val="22"/>
        </w:rPr>
      </w:pPr>
      <w:r w:rsidRPr="00AC0FEB">
        <w:rPr>
          <w:rFonts w:ascii="Calibri" w:hAnsi="Calibri" w:cs="Calibri"/>
          <w:b/>
          <w:bCs/>
          <w:sz w:val="22"/>
          <w:szCs w:val="22"/>
        </w:rPr>
        <w:t>Zabudowana instalacja rurociągów wody czystej bezwzględnie musi być zdezynfekowana.</w:t>
      </w:r>
    </w:p>
    <w:p w14:paraId="2A913C03" w14:textId="762D8361" w:rsidR="005107CC" w:rsidRPr="00AC0FEB" w:rsidRDefault="005107CC" w:rsidP="005107CC">
      <w:pPr>
        <w:widowControl w:val="0"/>
        <w:numPr>
          <w:ilvl w:val="0"/>
          <w:numId w:val="10"/>
        </w:numPr>
        <w:overflowPunct w:val="0"/>
        <w:autoSpaceDE w:val="0"/>
        <w:autoSpaceDN w:val="0"/>
        <w:adjustRightInd w:val="0"/>
        <w:spacing w:line="276" w:lineRule="auto"/>
        <w:ind w:left="284" w:hanging="284"/>
        <w:jc w:val="both"/>
        <w:textAlignment w:val="baseline"/>
        <w:rPr>
          <w:rFonts w:ascii="Calibri" w:hAnsi="Calibri" w:cs="Calibri"/>
          <w:b/>
          <w:sz w:val="22"/>
          <w:szCs w:val="22"/>
        </w:rPr>
      </w:pPr>
      <w:r w:rsidRPr="00AC0FEB">
        <w:rPr>
          <w:rFonts w:ascii="Calibri" w:hAnsi="Calibri" w:cs="Calibri"/>
          <w:b/>
          <w:sz w:val="22"/>
          <w:szCs w:val="22"/>
        </w:rPr>
        <w:t xml:space="preserve">Etap rozruchu technologicznego musi być zakończony wykonaniem badań laboratoryjnych wody uzdatnionej. Po uzyskaniu wyników badań stwierdzających, że woda spełnia wymogi zapisane w aktualnym Rozporządzeniu Ministra Zdrowia z dnia  11 grudnia 2017 roku w sprawie jakości wody przeznaczonej do spożycia przez ludzi oraz </w:t>
      </w:r>
      <w:r w:rsidR="00030F85" w:rsidRPr="00AC0FEB">
        <w:rPr>
          <w:rFonts w:ascii="Calibri" w:hAnsi="Calibri" w:cs="Calibri"/>
          <w:b/>
          <w:sz w:val="22"/>
          <w:szCs w:val="22"/>
        </w:rPr>
        <w:t>uzgodnieniu</w:t>
      </w:r>
      <w:r w:rsidRPr="00AC0FEB">
        <w:rPr>
          <w:rFonts w:ascii="Calibri" w:hAnsi="Calibri" w:cs="Calibri"/>
          <w:b/>
          <w:sz w:val="22"/>
          <w:szCs w:val="22"/>
        </w:rPr>
        <w:t xml:space="preserve"> z Zamawiającym, można dokonać wpięcia instalacji układu uzdatniania do miejskiej sieci wodociągowej.</w:t>
      </w:r>
    </w:p>
    <w:p w14:paraId="2778B5DC" w14:textId="77777777" w:rsidR="00DF6CBA" w:rsidRPr="00DF6CBA" w:rsidRDefault="005107CC" w:rsidP="00F61019">
      <w:pPr>
        <w:widowControl w:val="0"/>
        <w:numPr>
          <w:ilvl w:val="0"/>
          <w:numId w:val="10"/>
        </w:numPr>
        <w:pBdr>
          <w:bottom w:val="single" w:sz="6" w:space="1" w:color="auto"/>
        </w:pBdr>
        <w:overflowPunct w:val="0"/>
        <w:autoSpaceDE w:val="0"/>
        <w:autoSpaceDN w:val="0"/>
        <w:adjustRightInd w:val="0"/>
        <w:spacing w:after="160" w:line="278" w:lineRule="auto"/>
        <w:ind w:left="284" w:hanging="284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AC0FEB">
        <w:rPr>
          <w:rFonts w:ascii="Calibri" w:hAnsi="Calibri" w:cs="Calibri"/>
          <w:b/>
          <w:bCs/>
          <w:sz w:val="22"/>
          <w:szCs w:val="22"/>
        </w:rPr>
        <w:t>Po zakończonych pracach budowlanych, należy</w:t>
      </w:r>
      <w:r w:rsidR="00030F85" w:rsidRPr="00AC0FEB">
        <w:rPr>
          <w:rFonts w:ascii="Calibri" w:hAnsi="Calibri" w:cs="Calibri"/>
          <w:b/>
          <w:bCs/>
          <w:sz w:val="22"/>
          <w:szCs w:val="22"/>
        </w:rPr>
        <w:t xml:space="preserve"> przywrócić</w:t>
      </w:r>
      <w:r w:rsidRPr="00AC0FEB">
        <w:rPr>
          <w:rFonts w:ascii="Calibri" w:hAnsi="Calibri" w:cs="Calibri"/>
          <w:b/>
          <w:bCs/>
          <w:sz w:val="22"/>
          <w:szCs w:val="22"/>
        </w:rPr>
        <w:t xml:space="preserve"> stan pierwotny obiektu.</w:t>
      </w:r>
    </w:p>
    <w:p w14:paraId="697BD116" w14:textId="5EC5FB6F" w:rsidR="00C3466D" w:rsidRPr="00AC0FEB" w:rsidRDefault="00C3466D" w:rsidP="00DF6CBA">
      <w:pPr>
        <w:widowControl w:val="0"/>
        <w:overflowPunct w:val="0"/>
        <w:autoSpaceDE w:val="0"/>
        <w:autoSpaceDN w:val="0"/>
        <w:adjustRightInd w:val="0"/>
        <w:spacing w:after="160" w:line="278" w:lineRule="auto"/>
        <w:jc w:val="both"/>
        <w:textAlignment w:val="baseline"/>
        <w:rPr>
          <w:rFonts w:ascii="Calibri" w:hAnsi="Calibri" w:cs="Calibri"/>
          <w:sz w:val="22"/>
          <w:szCs w:val="22"/>
        </w:rPr>
      </w:pPr>
    </w:p>
    <w:p w14:paraId="336DA5C1" w14:textId="0FB17829" w:rsidR="00C063A5" w:rsidRPr="00C332F3" w:rsidRDefault="00C3466D" w:rsidP="005107CC">
      <w:pPr>
        <w:rPr>
          <w:rFonts w:ascii="Calibri" w:hAnsi="Calibri" w:cs="Calibri"/>
          <w:b/>
          <w:bCs/>
          <w:sz w:val="22"/>
          <w:szCs w:val="22"/>
        </w:rPr>
      </w:pPr>
      <w:r w:rsidRPr="00C332F3">
        <w:rPr>
          <w:rFonts w:ascii="Calibri" w:hAnsi="Calibri" w:cs="Calibri"/>
          <w:b/>
          <w:bCs/>
          <w:sz w:val="22"/>
          <w:szCs w:val="22"/>
        </w:rPr>
        <w:t>Dokumenty do odbioru:</w:t>
      </w:r>
    </w:p>
    <w:p w14:paraId="1FA77F05" w14:textId="009640E3" w:rsidR="00C3466D" w:rsidRDefault="00C3466D" w:rsidP="005107CC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- Wnioski materiałowe</w:t>
      </w:r>
      <w:r w:rsidR="003A24EF">
        <w:rPr>
          <w:rFonts w:ascii="Calibri" w:hAnsi="Calibri" w:cs="Calibri"/>
          <w:sz w:val="22"/>
          <w:szCs w:val="22"/>
        </w:rPr>
        <w:t xml:space="preserve"> oraz DTR urządzeń</w:t>
      </w:r>
    </w:p>
    <w:p w14:paraId="6FA201CF" w14:textId="40316CC2" w:rsidR="00C3466D" w:rsidRPr="00EC5740" w:rsidRDefault="00C3466D" w:rsidP="005107CC">
      <w:pPr>
        <w:rPr>
          <w:rFonts w:ascii="Calibri" w:hAnsi="Calibri" w:cs="Calibri"/>
          <w:sz w:val="22"/>
          <w:szCs w:val="22"/>
        </w:rPr>
      </w:pPr>
      <w:r w:rsidRPr="00EC5740">
        <w:rPr>
          <w:rFonts w:ascii="Calibri" w:hAnsi="Calibri" w:cs="Calibri"/>
          <w:sz w:val="22"/>
          <w:szCs w:val="22"/>
        </w:rPr>
        <w:t>- Instrukcja układu sterowania</w:t>
      </w:r>
    </w:p>
    <w:p w14:paraId="2B6C6B83" w14:textId="7C12F380" w:rsidR="00C3466D" w:rsidRPr="00EC5740" w:rsidRDefault="00C3466D" w:rsidP="005107CC">
      <w:pPr>
        <w:rPr>
          <w:rFonts w:ascii="Calibri" w:hAnsi="Calibri" w:cs="Calibri"/>
          <w:sz w:val="22"/>
          <w:szCs w:val="22"/>
        </w:rPr>
      </w:pPr>
      <w:r w:rsidRPr="00EC5740">
        <w:rPr>
          <w:rFonts w:ascii="Calibri" w:hAnsi="Calibri" w:cs="Calibri"/>
          <w:sz w:val="22"/>
          <w:szCs w:val="22"/>
          <w:highlight w:val="yellow"/>
        </w:rPr>
        <w:t xml:space="preserve">- </w:t>
      </w:r>
      <w:r w:rsidR="00832BEB" w:rsidRPr="00EC5740">
        <w:rPr>
          <w:rFonts w:ascii="Calibri" w:hAnsi="Calibri" w:cs="Calibri"/>
          <w:sz w:val="22"/>
          <w:szCs w:val="22"/>
          <w:highlight w:val="yellow"/>
        </w:rPr>
        <w:t>Oprogramowanie</w:t>
      </w:r>
      <w:r w:rsidR="00EC5740" w:rsidRPr="00EC5740">
        <w:rPr>
          <w:rFonts w:ascii="Calibri" w:hAnsi="Calibri" w:cs="Calibri"/>
          <w:sz w:val="22"/>
          <w:szCs w:val="22"/>
          <w:highlight w:val="yellow"/>
        </w:rPr>
        <w:t xml:space="preserve"> sterownika i</w:t>
      </w:r>
      <w:r w:rsidR="00832BEB" w:rsidRPr="00EC5740">
        <w:rPr>
          <w:rFonts w:ascii="Calibri" w:hAnsi="Calibri" w:cs="Calibri"/>
          <w:sz w:val="22"/>
          <w:szCs w:val="22"/>
          <w:highlight w:val="yellow"/>
        </w:rPr>
        <w:t xml:space="preserve"> panelu </w:t>
      </w:r>
      <w:r w:rsidR="00EC5740" w:rsidRPr="00EC5740">
        <w:rPr>
          <w:rFonts w:ascii="Calibri" w:hAnsi="Calibri" w:cs="Calibri"/>
          <w:sz w:val="22"/>
          <w:szCs w:val="22"/>
          <w:highlight w:val="yellow"/>
        </w:rPr>
        <w:t>operatorskiego wraz</w:t>
      </w:r>
      <w:r w:rsidR="00832BEB" w:rsidRPr="00EC5740">
        <w:rPr>
          <w:rFonts w:ascii="Calibri" w:hAnsi="Calibri" w:cs="Calibri"/>
          <w:sz w:val="22"/>
          <w:szCs w:val="22"/>
          <w:highlight w:val="yellow"/>
        </w:rPr>
        <w:t xml:space="preserve"> z pełnym dostępem</w:t>
      </w:r>
      <w:r w:rsidR="00EC5740" w:rsidRPr="00EC5740">
        <w:rPr>
          <w:rFonts w:ascii="Calibri" w:hAnsi="Calibri" w:cs="Calibri"/>
          <w:sz w:val="22"/>
          <w:szCs w:val="22"/>
          <w:highlight w:val="yellow"/>
        </w:rPr>
        <w:t xml:space="preserve"> do programu sterującego</w:t>
      </w:r>
    </w:p>
    <w:sectPr w:rsidR="00C3466D" w:rsidRPr="00EC574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altName w:val="Segoe UI Symbol"/>
    <w:charset w:val="02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MT">
    <w:charset w:val="01"/>
    <w:family w:val="auto"/>
    <w:pitch w:val="variable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7"/>
    <w:multiLevelType w:val="multilevel"/>
    <w:tmpl w:val="4FF0148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" w15:restartNumberingAfterBreak="0">
    <w:nsid w:val="0000000D"/>
    <w:multiLevelType w:val="multilevel"/>
    <w:tmpl w:val="CF744C7E"/>
    <w:name w:val="WW8Num13"/>
    <w:lvl w:ilvl="0">
      <w:start w:val="1"/>
      <w:numFmt w:val="bullet"/>
      <w:lvlText w:val=""/>
      <w:lvlJc w:val="left"/>
      <w:pPr>
        <w:tabs>
          <w:tab w:val="num" w:pos="0"/>
        </w:tabs>
        <w:ind w:left="107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9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51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3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95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67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39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11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830" w:hanging="180"/>
      </w:pPr>
    </w:lvl>
  </w:abstractNum>
  <w:abstractNum w:abstractNumId="2" w15:restartNumberingAfterBreak="0">
    <w:nsid w:val="0000000E"/>
    <w:multiLevelType w:val="multilevel"/>
    <w:tmpl w:val="0000000E"/>
    <w:name w:val="WWNum83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b w:val="0"/>
        <w:sz w:val="22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/>
        <w:sz w:val="22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ymbol"/>
      </w:rPr>
    </w:lvl>
  </w:abstractNum>
  <w:abstractNum w:abstractNumId="3" w15:restartNumberingAfterBreak="0">
    <w:nsid w:val="00000010"/>
    <w:multiLevelType w:val="multilevel"/>
    <w:tmpl w:val="92D2253C"/>
    <w:name w:val="WWNum45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2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4" w15:restartNumberingAfterBreak="0">
    <w:nsid w:val="00000020"/>
    <w:multiLevelType w:val="multilevel"/>
    <w:tmpl w:val="A5B6DD7E"/>
    <w:name w:val="WW8Num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0000021"/>
    <w:multiLevelType w:val="multilevel"/>
    <w:tmpl w:val="03EE0C6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6" w15:restartNumberingAfterBreak="0">
    <w:nsid w:val="00000022"/>
    <w:multiLevelType w:val="multilevel"/>
    <w:tmpl w:val="AF3401F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7" w15:restartNumberingAfterBreak="0">
    <w:nsid w:val="08D5078C"/>
    <w:multiLevelType w:val="hybridMultilevel"/>
    <w:tmpl w:val="B7A6D8B2"/>
    <w:lvl w:ilvl="0" w:tplc="AB3E016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F6134B3"/>
    <w:multiLevelType w:val="multilevel"/>
    <w:tmpl w:val="D32485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B3A22DA"/>
    <w:multiLevelType w:val="multilevel"/>
    <w:tmpl w:val="B642A98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72C84199"/>
    <w:multiLevelType w:val="hybridMultilevel"/>
    <w:tmpl w:val="45CAEC1E"/>
    <w:lvl w:ilvl="0" w:tplc="FFFFFFF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7C7A3116"/>
    <w:multiLevelType w:val="multilevel"/>
    <w:tmpl w:val="BF2A4C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D84149E"/>
    <w:multiLevelType w:val="multilevel"/>
    <w:tmpl w:val="24CCFE56"/>
    <w:lvl w:ilvl="0">
      <w:start w:val="1"/>
      <w:numFmt w:val="lowerLetter"/>
      <w:lvlText w:val="%1)"/>
      <w:lvlJc w:val="left"/>
      <w:pPr>
        <w:tabs>
          <w:tab w:val="num" w:pos="0"/>
        </w:tabs>
        <w:ind w:left="1070" w:hanging="360"/>
      </w:pPr>
      <w:rPr>
        <w:b w:val="0"/>
        <w:bCs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9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51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3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95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67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39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11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830" w:hanging="180"/>
      </w:pPr>
    </w:lvl>
  </w:abstractNum>
  <w:num w:numId="1" w16cid:durableId="604579755">
    <w:abstractNumId w:val="1"/>
  </w:num>
  <w:num w:numId="2" w16cid:durableId="806170047">
    <w:abstractNumId w:val="0"/>
  </w:num>
  <w:num w:numId="3" w16cid:durableId="1905023134">
    <w:abstractNumId w:val="2"/>
  </w:num>
  <w:num w:numId="4" w16cid:durableId="1568030340">
    <w:abstractNumId w:val="4"/>
  </w:num>
  <w:num w:numId="5" w16cid:durableId="292370662">
    <w:abstractNumId w:val="5"/>
  </w:num>
  <w:num w:numId="6" w16cid:durableId="389037340">
    <w:abstractNumId w:val="6"/>
  </w:num>
  <w:num w:numId="7" w16cid:durableId="861357807">
    <w:abstractNumId w:val="12"/>
  </w:num>
  <w:num w:numId="8" w16cid:durableId="1698431220">
    <w:abstractNumId w:val="3"/>
  </w:num>
  <w:num w:numId="9" w16cid:durableId="393744890">
    <w:abstractNumId w:val="9"/>
  </w:num>
  <w:num w:numId="10" w16cid:durableId="201215503">
    <w:abstractNumId w:val="7"/>
  </w:num>
  <w:num w:numId="11" w16cid:durableId="56632202">
    <w:abstractNumId w:val="10"/>
  </w:num>
  <w:num w:numId="12" w16cid:durableId="371538722">
    <w:abstractNumId w:val="8"/>
  </w:num>
  <w:num w:numId="13" w16cid:durableId="4864094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07CC"/>
    <w:rsid w:val="00030F85"/>
    <w:rsid w:val="000551A4"/>
    <w:rsid w:val="0011373D"/>
    <w:rsid w:val="00122EDE"/>
    <w:rsid w:val="00186B88"/>
    <w:rsid w:val="001D56A4"/>
    <w:rsid w:val="0025467A"/>
    <w:rsid w:val="00350125"/>
    <w:rsid w:val="0038454C"/>
    <w:rsid w:val="00385163"/>
    <w:rsid w:val="003A24EF"/>
    <w:rsid w:val="004A5078"/>
    <w:rsid w:val="004D5E59"/>
    <w:rsid w:val="00506433"/>
    <w:rsid w:val="005107CC"/>
    <w:rsid w:val="005C3654"/>
    <w:rsid w:val="0064388A"/>
    <w:rsid w:val="006672F8"/>
    <w:rsid w:val="00700FBB"/>
    <w:rsid w:val="00736BB8"/>
    <w:rsid w:val="007E4A4C"/>
    <w:rsid w:val="007E7566"/>
    <w:rsid w:val="00832BEB"/>
    <w:rsid w:val="008372C2"/>
    <w:rsid w:val="00AC0FEB"/>
    <w:rsid w:val="00B43AF4"/>
    <w:rsid w:val="00BB0588"/>
    <w:rsid w:val="00C007DA"/>
    <w:rsid w:val="00C063A5"/>
    <w:rsid w:val="00C275EA"/>
    <w:rsid w:val="00C332F3"/>
    <w:rsid w:val="00C3466D"/>
    <w:rsid w:val="00C931D8"/>
    <w:rsid w:val="00C9463F"/>
    <w:rsid w:val="00D96B17"/>
    <w:rsid w:val="00DF6CBA"/>
    <w:rsid w:val="00E511CD"/>
    <w:rsid w:val="00EA4F2A"/>
    <w:rsid w:val="00EC5740"/>
    <w:rsid w:val="00EE2B20"/>
    <w:rsid w:val="00F61019"/>
    <w:rsid w:val="00FD7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595E04"/>
  <w15:chartTrackingRefBased/>
  <w15:docId w15:val="{5E469F04-1ABE-4612-B257-6C2A6FD0D0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107CC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107C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107C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nhideWhenUsed/>
    <w:qFormat/>
    <w:rsid w:val="005107C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107C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107C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107CC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107CC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107CC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107CC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107C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107C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107C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107CC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107CC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107C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107C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107C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107C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107C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107C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107C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107C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107C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107CC"/>
    <w:rPr>
      <w:i/>
      <w:iCs/>
      <w:color w:val="404040" w:themeColor="text1" w:themeTint="BF"/>
    </w:rPr>
  </w:style>
  <w:style w:type="paragraph" w:styleId="Akapitzlist">
    <w:name w:val="List Paragraph"/>
    <w:aliases w:val="CW_Lista,Bullets,Wypunktowanie,L1,Numerowanie,Akapit z listą BS,wypunktowanie,Podsis rysunku,Akapit z listą numerowaną,lp1,Bullet List,FooterText,numbered,Paragraphe de liste1,Bulletr List Paragraph,列出段落,列出段落1,List Paragraph21"/>
    <w:basedOn w:val="Normalny"/>
    <w:link w:val="AkapitzlistZnak"/>
    <w:uiPriority w:val="34"/>
    <w:qFormat/>
    <w:rsid w:val="005107C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107CC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107C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107CC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107CC"/>
    <w:rPr>
      <w:b/>
      <w:bCs/>
      <w:smallCaps/>
      <w:color w:val="0F4761" w:themeColor="accent1" w:themeShade="BF"/>
      <w:spacing w:val="5"/>
    </w:rPr>
  </w:style>
  <w:style w:type="character" w:customStyle="1" w:styleId="AkapitzlistZnak">
    <w:name w:val="Akapit z listą Znak"/>
    <w:aliases w:val="CW_Lista Znak,Bullets Znak,Wypunktowanie Znak,L1 Znak,Numerowanie Znak,Akapit z listą BS Znak,wypunktowanie Znak,Podsis rysunku Znak,Akapit z listą numerowaną Znak,lp1 Znak,Bullet List Znak,FooterText Znak,numbered Znak,列出段落 Znak"/>
    <w:basedOn w:val="Domylnaczcionkaakapitu"/>
    <w:link w:val="Akapitzlist"/>
    <w:uiPriority w:val="34"/>
    <w:qFormat/>
    <w:rsid w:val="005107CC"/>
  </w:style>
  <w:style w:type="paragraph" w:styleId="Spistreci1">
    <w:name w:val="toc 1"/>
    <w:basedOn w:val="Normalny"/>
    <w:next w:val="Normalny"/>
    <w:autoRedefine/>
    <w:uiPriority w:val="39"/>
    <w:rsid w:val="005107CC"/>
    <w:pPr>
      <w:tabs>
        <w:tab w:val="right" w:leader="hyphen" w:pos="9530"/>
      </w:tabs>
      <w:spacing w:line="276" w:lineRule="auto"/>
      <w:outlineLvl w:val="0"/>
    </w:pPr>
    <w:rPr>
      <w:rFonts w:ascii="Calibri" w:hAnsi="Calibri" w:cs="Calibri"/>
      <w:b/>
      <w:noProof/>
      <w:color w:val="000000"/>
      <w:sz w:val="22"/>
      <w:szCs w:val="22"/>
    </w:rPr>
  </w:style>
  <w:style w:type="character" w:customStyle="1" w:styleId="AATObiektZnak">
    <w:name w:val="AA T.Obiekt Znak"/>
    <w:rsid w:val="005107CC"/>
    <w:rPr>
      <w:rFonts w:ascii="Times New Roman" w:eastAsia="Times New Roman" w:hAnsi="Times New Roman" w:cs="Times New Roman"/>
      <w:b/>
      <w:color w:val="000000"/>
      <w:sz w:val="2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391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2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3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3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2288</Words>
  <Characters>13730</Characters>
  <Application>Microsoft Office Word</Application>
  <DocSecurity>0</DocSecurity>
  <Lines>114</Lines>
  <Paragraphs>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Janas</dc:creator>
  <cp:keywords/>
  <dc:description/>
  <cp:lastModifiedBy>Magdalena Zawada</cp:lastModifiedBy>
  <cp:revision>2</cp:revision>
  <cp:lastPrinted>2025-05-02T10:43:00Z</cp:lastPrinted>
  <dcterms:created xsi:type="dcterms:W3CDTF">2025-05-07T12:02:00Z</dcterms:created>
  <dcterms:modified xsi:type="dcterms:W3CDTF">2025-05-07T12:02:00Z</dcterms:modified>
</cp:coreProperties>
</file>